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B8DB" w14:textId="47C809B8" w:rsidR="00022120" w:rsidRPr="003A6738" w:rsidRDefault="00015177" w:rsidP="00022120">
      <w:pPr>
        <w:pBdr>
          <w:bottom w:val="single" w:sz="4" w:space="1" w:color="auto"/>
        </w:pBdr>
        <w:spacing w:before="0" w:after="160" w:line="256" w:lineRule="auto"/>
        <w:rPr>
          <w:rFonts w:asciiTheme="minorHAnsi" w:eastAsia="Calibri" w:hAnsiTheme="minorHAnsi" w:cstheme="minorHAnsi"/>
          <w:b/>
          <w:szCs w:val="22"/>
          <w:lang w:val="en-US" w:eastAsia="en-US"/>
        </w:rPr>
      </w:pPr>
      <w:bookmarkStart w:id="0" w:name="_Hlk35259186"/>
      <w:bookmarkStart w:id="1" w:name="bmSweInledning"/>
      <w:r w:rsidRPr="003A6738">
        <w:rPr>
          <w:rFonts w:asciiTheme="minorHAnsi" w:eastAsia="Calibri" w:hAnsiTheme="minorHAnsi" w:cstheme="minorHAnsi"/>
          <w:b/>
          <w:szCs w:val="22"/>
          <w:lang w:val="en-US" w:eastAsia="en-US"/>
        </w:rPr>
        <w:t xml:space="preserve">The </w:t>
      </w:r>
      <w:r w:rsidR="00520385">
        <w:rPr>
          <w:rFonts w:asciiTheme="minorHAnsi" w:eastAsia="Calibri" w:hAnsiTheme="minorHAnsi" w:cstheme="minorHAnsi"/>
          <w:b/>
          <w:szCs w:val="22"/>
          <w:lang w:val="en-US" w:eastAsia="en-US"/>
        </w:rPr>
        <w:t>b</w:t>
      </w:r>
      <w:r w:rsidRPr="003A6738">
        <w:rPr>
          <w:rFonts w:asciiTheme="minorHAnsi" w:eastAsia="Calibri" w:hAnsiTheme="minorHAnsi" w:cstheme="minorHAnsi"/>
          <w:b/>
          <w:szCs w:val="22"/>
          <w:lang w:val="en-US" w:eastAsia="en-US"/>
        </w:rPr>
        <w:t xml:space="preserve">oard of </w:t>
      </w:r>
      <w:r w:rsidR="00520385">
        <w:rPr>
          <w:rFonts w:asciiTheme="minorHAnsi" w:eastAsia="Calibri" w:hAnsiTheme="minorHAnsi" w:cstheme="minorHAnsi"/>
          <w:b/>
          <w:szCs w:val="22"/>
          <w:lang w:val="en-US" w:eastAsia="en-US"/>
        </w:rPr>
        <w:t>d</w:t>
      </w:r>
      <w:r w:rsidRPr="003A6738">
        <w:rPr>
          <w:rFonts w:asciiTheme="minorHAnsi" w:eastAsia="Calibri" w:hAnsiTheme="minorHAnsi" w:cstheme="minorHAnsi"/>
          <w:b/>
          <w:szCs w:val="22"/>
          <w:lang w:val="en-US" w:eastAsia="en-US"/>
        </w:rPr>
        <w:t>irectors</w:t>
      </w:r>
      <w:r w:rsidR="00A8006A" w:rsidRPr="003A6738">
        <w:rPr>
          <w:rFonts w:asciiTheme="minorHAnsi" w:eastAsia="Calibri" w:hAnsiTheme="minorHAnsi" w:cstheme="minorHAnsi"/>
          <w:b/>
          <w:szCs w:val="22"/>
          <w:lang w:val="en-US" w:eastAsia="en-US"/>
        </w:rPr>
        <w:t>’</w:t>
      </w:r>
      <w:r w:rsidR="00F61915">
        <w:rPr>
          <w:rFonts w:asciiTheme="minorHAnsi" w:eastAsia="Calibri" w:hAnsiTheme="minorHAnsi" w:cstheme="minorHAnsi"/>
          <w:b/>
          <w:szCs w:val="22"/>
          <w:lang w:val="en-US" w:eastAsia="en-US"/>
        </w:rPr>
        <w:t xml:space="preserve"> of Artificial Solutions International AB (publ), reg.no. 556840-2076,</w:t>
      </w:r>
      <w:r w:rsidRPr="003A6738">
        <w:rPr>
          <w:rFonts w:asciiTheme="minorHAnsi" w:eastAsia="Calibri" w:hAnsiTheme="minorHAnsi" w:cstheme="minorHAnsi"/>
          <w:b/>
          <w:szCs w:val="22"/>
          <w:lang w:val="en-US" w:eastAsia="en-US"/>
        </w:rPr>
        <w:t xml:space="preserve"> </w:t>
      </w:r>
      <w:r w:rsidR="000F54BE" w:rsidRPr="003A6738">
        <w:rPr>
          <w:rFonts w:asciiTheme="minorHAnsi" w:eastAsia="Calibri" w:hAnsiTheme="minorHAnsi" w:cstheme="minorHAnsi"/>
          <w:b/>
          <w:szCs w:val="22"/>
          <w:lang w:val="en-US" w:eastAsia="en-US"/>
        </w:rPr>
        <w:t xml:space="preserve">statement </w:t>
      </w:r>
      <w:r w:rsidR="00B4477F" w:rsidRPr="003A6738">
        <w:rPr>
          <w:rFonts w:asciiTheme="minorHAnsi" w:eastAsia="Calibri" w:hAnsiTheme="minorHAnsi" w:cstheme="minorHAnsi"/>
          <w:b/>
          <w:szCs w:val="22"/>
          <w:lang w:val="en-US" w:eastAsia="en-US"/>
        </w:rPr>
        <w:t xml:space="preserve">regarding proposal </w:t>
      </w:r>
      <w:bookmarkStart w:id="2" w:name="_Hlk34995657"/>
      <w:r w:rsidR="00B4477F" w:rsidRPr="003A6738">
        <w:rPr>
          <w:rFonts w:asciiTheme="minorHAnsi" w:eastAsia="Calibri" w:hAnsiTheme="minorHAnsi" w:cstheme="minorHAnsi"/>
          <w:b/>
          <w:szCs w:val="22"/>
          <w:lang w:val="en-US" w:eastAsia="en-US"/>
        </w:rPr>
        <w:t xml:space="preserve">on </w:t>
      </w:r>
      <w:r w:rsidR="00F61915">
        <w:rPr>
          <w:rFonts w:asciiTheme="minorHAnsi" w:eastAsia="Calibri" w:hAnsiTheme="minorHAnsi" w:cstheme="minorHAnsi"/>
          <w:b/>
          <w:szCs w:val="22"/>
          <w:lang w:val="en-US" w:eastAsia="en-US"/>
        </w:rPr>
        <w:t xml:space="preserve">repurchase of warrants pursuant </w:t>
      </w:r>
      <w:bookmarkEnd w:id="2"/>
      <w:r w:rsidR="00B4477F" w:rsidRPr="003A6738">
        <w:rPr>
          <w:rFonts w:asciiTheme="minorHAnsi" w:eastAsia="Calibri" w:hAnsiTheme="minorHAnsi" w:cstheme="minorHAnsi"/>
          <w:b/>
          <w:szCs w:val="22"/>
          <w:lang w:val="en-US" w:eastAsia="en-US"/>
        </w:rPr>
        <w:t>to Chapter 19</w:t>
      </w:r>
      <w:r w:rsidR="005F3B37" w:rsidRPr="003A6738">
        <w:rPr>
          <w:rFonts w:asciiTheme="minorHAnsi" w:eastAsia="Calibri" w:hAnsiTheme="minorHAnsi" w:cstheme="minorHAnsi"/>
          <w:b/>
          <w:szCs w:val="22"/>
          <w:lang w:val="en-US" w:eastAsia="en-US"/>
        </w:rPr>
        <w:t>, Section 22</w:t>
      </w:r>
      <w:r w:rsidR="00B4477F" w:rsidRPr="003A6738">
        <w:rPr>
          <w:rFonts w:asciiTheme="minorHAnsi" w:eastAsia="Calibri" w:hAnsiTheme="minorHAnsi" w:cstheme="minorHAnsi"/>
          <w:b/>
          <w:szCs w:val="22"/>
          <w:lang w:val="en-US" w:eastAsia="en-US"/>
        </w:rPr>
        <w:t xml:space="preserve"> of the</w:t>
      </w:r>
      <w:r w:rsidR="00451245" w:rsidRPr="003A6738">
        <w:rPr>
          <w:rFonts w:asciiTheme="minorHAnsi" w:eastAsia="Calibri" w:hAnsiTheme="minorHAnsi" w:cstheme="minorHAnsi"/>
          <w:b/>
          <w:szCs w:val="22"/>
          <w:lang w:val="en-US" w:eastAsia="en-US"/>
        </w:rPr>
        <w:t xml:space="preserve"> Swedish</w:t>
      </w:r>
      <w:r w:rsidR="00B4477F" w:rsidRPr="003A6738">
        <w:rPr>
          <w:rFonts w:asciiTheme="minorHAnsi" w:eastAsia="Calibri" w:hAnsiTheme="minorHAnsi" w:cstheme="minorHAnsi"/>
          <w:b/>
          <w:szCs w:val="22"/>
          <w:lang w:val="en-US" w:eastAsia="en-US"/>
        </w:rPr>
        <w:t xml:space="preserve"> Companies Act</w:t>
      </w:r>
    </w:p>
    <w:bookmarkEnd w:id="0"/>
    <w:p w14:paraId="38E601C7" w14:textId="45B5A1C6" w:rsidR="005D23B7" w:rsidRPr="003A6738" w:rsidRDefault="000F54BE" w:rsidP="00B540EF">
      <w:pPr>
        <w:pStyle w:val="Normaltindrag"/>
        <w:ind w:left="0"/>
        <w:rPr>
          <w:rFonts w:asciiTheme="minorHAnsi" w:eastAsia="Calibri" w:hAnsiTheme="minorHAnsi" w:cstheme="minorHAnsi"/>
          <w:szCs w:val="22"/>
          <w:lang w:val="en-US" w:eastAsia="en-US"/>
        </w:rPr>
      </w:pPr>
      <w:r w:rsidRPr="003A6738">
        <w:rPr>
          <w:rFonts w:asciiTheme="minorHAnsi" w:eastAsia="Calibri" w:hAnsiTheme="minorHAnsi" w:cstheme="minorHAnsi"/>
          <w:szCs w:val="22"/>
          <w:lang w:val="en-US" w:eastAsia="en-US"/>
        </w:rPr>
        <w:t xml:space="preserve">The </w:t>
      </w:r>
      <w:r w:rsidR="00520385">
        <w:rPr>
          <w:rFonts w:asciiTheme="minorHAnsi" w:eastAsia="Calibri" w:hAnsiTheme="minorHAnsi" w:cstheme="minorHAnsi"/>
          <w:szCs w:val="22"/>
          <w:lang w:val="en-US" w:eastAsia="en-US"/>
        </w:rPr>
        <w:t>b</w:t>
      </w:r>
      <w:r w:rsidRPr="003A6738">
        <w:rPr>
          <w:rFonts w:asciiTheme="minorHAnsi" w:eastAsia="Calibri" w:hAnsiTheme="minorHAnsi" w:cstheme="minorHAnsi"/>
          <w:szCs w:val="22"/>
          <w:lang w:val="en-US" w:eastAsia="en-US"/>
        </w:rPr>
        <w:t xml:space="preserve">oard of </w:t>
      </w:r>
      <w:r w:rsidR="00520385">
        <w:rPr>
          <w:rFonts w:asciiTheme="minorHAnsi" w:eastAsia="Calibri" w:hAnsiTheme="minorHAnsi" w:cstheme="minorHAnsi"/>
          <w:szCs w:val="22"/>
          <w:lang w:val="en-US" w:eastAsia="en-US"/>
        </w:rPr>
        <w:t>d</w:t>
      </w:r>
      <w:r w:rsidRPr="003A6738">
        <w:rPr>
          <w:rFonts w:asciiTheme="minorHAnsi" w:eastAsia="Calibri" w:hAnsiTheme="minorHAnsi" w:cstheme="minorHAnsi"/>
          <w:szCs w:val="22"/>
          <w:lang w:val="en-US" w:eastAsia="en-US"/>
        </w:rPr>
        <w:t xml:space="preserve">irectors </w:t>
      </w:r>
      <w:r w:rsidR="00451245" w:rsidRPr="003A6738">
        <w:rPr>
          <w:rFonts w:asciiTheme="minorHAnsi" w:eastAsia="Calibri" w:hAnsiTheme="minorHAnsi" w:cstheme="minorHAnsi"/>
          <w:szCs w:val="22"/>
          <w:lang w:val="en-US" w:eastAsia="en-US"/>
        </w:rPr>
        <w:t>of</w:t>
      </w:r>
      <w:r w:rsidRPr="003A6738">
        <w:rPr>
          <w:rFonts w:asciiTheme="minorHAnsi" w:eastAsia="Calibri" w:hAnsiTheme="minorHAnsi" w:cstheme="minorHAnsi"/>
          <w:szCs w:val="22"/>
          <w:lang w:val="en-US" w:eastAsia="en-US"/>
        </w:rPr>
        <w:t xml:space="preserve"> </w:t>
      </w:r>
      <w:r w:rsidR="00F61915">
        <w:rPr>
          <w:rFonts w:asciiTheme="minorHAnsi" w:eastAsia="Calibri" w:hAnsiTheme="minorHAnsi" w:cstheme="minorHAnsi"/>
          <w:szCs w:val="22"/>
          <w:lang w:val="en-US" w:eastAsia="en-US"/>
        </w:rPr>
        <w:t>Artificial Solutions International</w:t>
      </w:r>
      <w:r w:rsidRPr="003A6738">
        <w:rPr>
          <w:rFonts w:asciiTheme="minorHAnsi" w:eastAsia="Calibri" w:hAnsiTheme="minorHAnsi" w:cstheme="minorHAnsi"/>
          <w:szCs w:val="22"/>
          <w:lang w:val="en-US" w:eastAsia="en-US"/>
        </w:rPr>
        <w:t xml:space="preserve"> AB (publ), reg.no. </w:t>
      </w:r>
      <w:r w:rsidR="00F61915">
        <w:rPr>
          <w:rFonts w:asciiTheme="minorHAnsi" w:eastAsia="Calibri" w:hAnsiTheme="minorHAnsi" w:cstheme="minorHAnsi"/>
          <w:szCs w:val="22"/>
          <w:lang w:val="en-US" w:eastAsia="en-US"/>
        </w:rPr>
        <w:t>556840-2076</w:t>
      </w:r>
      <w:r w:rsidRPr="003A6738">
        <w:rPr>
          <w:rFonts w:asciiTheme="minorHAnsi" w:eastAsia="Calibri" w:hAnsiTheme="minorHAnsi" w:cstheme="minorHAnsi"/>
          <w:szCs w:val="22"/>
          <w:lang w:val="en-US" w:eastAsia="en-US"/>
        </w:rPr>
        <w:t>, (</w:t>
      </w:r>
      <w:r w:rsidR="00451245" w:rsidRPr="003A6738">
        <w:rPr>
          <w:rFonts w:asciiTheme="minorHAnsi" w:eastAsia="Calibri" w:hAnsiTheme="minorHAnsi" w:cstheme="minorHAnsi"/>
          <w:szCs w:val="22"/>
          <w:lang w:val="en-US" w:eastAsia="en-US"/>
        </w:rPr>
        <w:t>t</w:t>
      </w:r>
      <w:r w:rsidRPr="003A6738">
        <w:rPr>
          <w:rFonts w:asciiTheme="minorHAnsi" w:eastAsia="Calibri" w:hAnsiTheme="minorHAnsi" w:cstheme="minorHAnsi"/>
          <w:szCs w:val="22"/>
          <w:lang w:val="en-US" w:eastAsia="en-US"/>
        </w:rPr>
        <w:t>he “</w:t>
      </w:r>
      <w:r w:rsidRPr="003A6738">
        <w:rPr>
          <w:rFonts w:asciiTheme="minorHAnsi" w:eastAsia="Calibri" w:hAnsiTheme="minorHAnsi" w:cstheme="minorHAnsi"/>
          <w:b/>
          <w:bCs/>
          <w:szCs w:val="22"/>
          <w:lang w:val="en-US" w:eastAsia="en-US"/>
        </w:rPr>
        <w:t>Company</w:t>
      </w:r>
      <w:r w:rsidRPr="003A6738">
        <w:rPr>
          <w:rFonts w:asciiTheme="minorHAnsi" w:eastAsia="Calibri" w:hAnsiTheme="minorHAnsi" w:cstheme="minorHAnsi"/>
          <w:szCs w:val="22"/>
          <w:lang w:val="en-US" w:eastAsia="en-US"/>
        </w:rPr>
        <w:t xml:space="preserve">”) hereby submit the following statement pursuant to </w:t>
      </w:r>
      <w:r w:rsidR="005F3B37" w:rsidRPr="003A6738">
        <w:rPr>
          <w:rFonts w:asciiTheme="minorHAnsi" w:eastAsia="Calibri" w:hAnsiTheme="minorHAnsi" w:cstheme="minorHAnsi"/>
          <w:szCs w:val="22"/>
          <w:lang w:val="en-US" w:eastAsia="en-US"/>
        </w:rPr>
        <w:t xml:space="preserve">Chapter 19, </w:t>
      </w:r>
      <w:r w:rsidR="00451245" w:rsidRPr="003A6738">
        <w:rPr>
          <w:rFonts w:asciiTheme="minorHAnsi" w:eastAsia="Calibri" w:hAnsiTheme="minorHAnsi" w:cstheme="minorHAnsi"/>
          <w:szCs w:val="22"/>
          <w:lang w:val="en-US" w:eastAsia="en-US"/>
        </w:rPr>
        <w:t>Section 22</w:t>
      </w:r>
      <w:r w:rsidR="005F3B37" w:rsidRPr="003A6738">
        <w:rPr>
          <w:rFonts w:asciiTheme="minorHAnsi" w:eastAsia="Calibri" w:hAnsiTheme="minorHAnsi" w:cstheme="minorHAnsi"/>
          <w:szCs w:val="22"/>
          <w:lang w:val="en-US" w:eastAsia="en-US"/>
        </w:rPr>
        <w:t xml:space="preserve"> </w:t>
      </w:r>
      <w:r w:rsidRPr="003A6738">
        <w:rPr>
          <w:rFonts w:asciiTheme="minorHAnsi" w:eastAsia="Calibri" w:hAnsiTheme="minorHAnsi" w:cstheme="minorHAnsi"/>
          <w:szCs w:val="22"/>
          <w:lang w:val="en-US" w:eastAsia="en-US"/>
        </w:rPr>
        <w:t>of the Swedish Companies Act regarding the</w:t>
      </w:r>
      <w:r w:rsidR="00451245" w:rsidRPr="003A6738">
        <w:rPr>
          <w:rFonts w:asciiTheme="minorHAnsi" w:eastAsia="Calibri" w:hAnsiTheme="minorHAnsi" w:cstheme="minorHAnsi"/>
          <w:szCs w:val="22"/>
          <w:lang w:val="en-US" w:eastAsia="en-US"/>
        </w:rPr>
        <w:t xml:space="preserve"> </w:t>
      </w:r>
      <w:r w:rsidR="00520385">
        <w:rPr>
          <w:rFonts w:asciiTheme="minorHAnsi" w:eastAsia="Calibri" w:hAnsiTheme="minorHAnsi" w:cstheme="minorHAnsi"/>
          <w:szCs w:val="22"/>
          <w:lang w:val="en-US" w:eastAsia="en-US"/>
        </w:rPr>
        <w:t>b</w:t>
      </w:r>
      <w:r w:rsidR="00451245" w:rsidRPr="003A6738">
        <w:rPr>
          <w:rFonts w:asciiTheme="minorHAnsi" w:eastAsia="Calibri" w:hAnsiTheme="minorHAnsi" w:cstheme="minorHAnsi"/>
          <w:szCs w:val="22"/>
          <w:lang w:val="en-US" w:eastAsia="en-US"/>
        </w:rPr>
        <w:t xml:space="preserve">oard of </w:t>
      </w:r>
      <w:r w:rsidR="00520385">
        <w:rPr>
          <w:rFonts w:asciiTheme="minorHAnsi" w:eastAsia="Calibri" w:hAnsiTheme="minorHAnsi" w:cstheme="minorHAnsi"/>
          <w:szCs w:val="22"/>
          <w:lang w:val="en-US" w:eastAsia="en-US"/>
        </w:rPr>
        <w:t>d</w:t>
      </w:r>
      <w:r w:rsidR="00451245" w:rsidRPr="003A6738">
        <w:rPr>
          <w:rFonts w:asciiTheme="minorHAnsi" w:eastAsia="Calibri" w:hAnsiTheme="minorHAnsi" w:cstheme="minorHAnsi"/>
          <w:szCs w:val="22"/>
          <w:lang w:val="en-US" w:eastAsia="en-US"/>
        </w:rPr>
        <w:t>irectors</w:t>
      </w:r>
      <w:r w:rsidR="009D6C94">
        <w:rPr>
          <w:rFonts w:asciiTheme="minorHAnsi" w:eastAsia="Calibri" w:hAnsiTheme="minorHAnsi" w:cstheme="minorHAnsi"/>
          <w:szCs w:val="22"/>
          <w:lang w:val="en-US" w:eastAsia="en-US"/>
        </w:rPr>
        <w:t>’</w:t>
      </w:r>
      <w:r w:rsidRPr="003A6738">
        <w:rPr>
          <w:rFonts w:asciiTheme="minorHAnsi" w:eastAsia="Calibri" w:hAnsiTheme="minorHAnsi" w:cstheme="minorHAnsi"/>
          <w:szCs w:val="22"/>
          <w:lang w:val="en-US" w:eastAsia="en-US"/>
        </w:rPr>
        <w:t xml:space="preserve"> proposal </w:t>
      </w:r>
      <w:r w:rsidR="00451245" w:rsidRPr="003A6738">
        <w:rPr>
          <w:rFonts w:asciiTheme="minorHAnsi" w:eastAsia="Calibri" w:hAnsiTheme="minorHAnsi" w:cstheme="minorHAnsi"/>
          <w:szCs w:val="22"/>
          <w:lang w:val="en-US" w:eastAsia="en-US"/>
        </w:rPr>
        <w:t xml:space="preserve">on </w:t>
      </w:r>
      <w:r w:rsidR="00F61915">
        <w:rPr>
          <w:rFonts w:asciiTheme="minorHAnsi" w:eastAsia="Calibri" w:hAnsiTheme="minorHAnsi" w:cstheme="minorHAnsi"/>
          <w:szCs w:val="22"/>
          <w:lang w:val="en-US" w:eastAsia="en-US"/>
        </w:rPr>
        <w:t>repurchase of warrants</w:t>
      </w:r>
      <w:r w:rsidR="00451245" w:rsidRPr="003A6738">
        <w:rPr>
          <w:rFonts w:asciiTheme="minorHAnsi" w:eastAsia="Calibri" w:hAnsiTheme="minorHAnsi" w:cstheme="minorHAnsi"/>
          <w:szCs w:val="22"/>
          <w:lang w:val="en-US" w:eastAsia="en-US"/>
        </w:rPr>
        <w:t>.</w:t>
      </w:r>
    </w:p>
    <w:p w14:paraId="60D4E24B" w14:textId="3EB6BAC5" w:rsidR="004406A9" w:rsidRPr="003A6738" w:rsidRDefault="000F54BE" w:rsidP="008B320F">
      <w:pPr>
        <w:pStyle w:val="Normaltindrag"/>
        <w:ind w:left="0"/>
        <w:rPr>
          <w:rFonts w:asciiTheme="minorHAnsi" w:hAnsiTheme="minorHAnsi" w:cstheme="minorHAnsi"/>
          <w:szCs w:val="22"/>
          <w:lang w:val="en-US"/>
        </w:rPr>
      </w:pPr>
      <w:r w:rsidRPr="003A6738">
        <w:rPr>
          <w:rFonts w:asciiTheme="minorHAnsi" w:hAnsiTheme="minorHAnsi" w:cstheme="minorHAnsi"/>
          <w:szCs w:val="22"/>
        </w:rPr>
        <w:t xml:space="preserve">The financial position of the </w:t>
      </w:r>
      <w:r w:rsidR="00E60670" w:rsidRPr="003A6738">
        <w:rPr>
          <w:rFonts w:asciiTheme="minorHAnsi" w:hAnsiTheme="minorHAnsi" w:cstheme="minorHAnsi"/>
          <w:szCs w:val="22"/>
        </w:rPr>
        <w:t>C</w:t>
      </w:r>
      <w:r w:rsidRPr="003A6738">
        <w:rPr>
          <w:rFonts w:asciiTheme="minorHAnsi" w:hAnsiTheme="minorHAnsi" w:cstheme="minorHAnsi"/>
          <w:szCs w:val="22"/>
        </w:rPr>
        <w:t xml:space="preserve">ompany and the </w:t>
      </w:r>
      <w:r w:rsidR="00451245" w:rsidRPr="003A6738">
        <w:rPr>
          <w:rFonts w:asciiTheme="minorHAnsi" w:hAnsiTheme="minorHAnsi" w:cstheme="minorHAnsi"/>
          <w:szCs w:val="22"/>
        </w:rPr>
        <w:t>g</w:t>
      </w:r>
      <w:r w:rsidRPr="003A6738">
        <w:rPr>
          <w:rFonts w:asciiTheme="minorHAnsi" w:hAnsiTheme="minorHAnsi" w:cstheme="minorHAnsi"/>
          <w:szCs w:val="22"/>
        </w:rPr>
        <w:t xml:space="preserve">roup </w:t>
      </w:r>
      <w:r w:rsidR="00ED442B" w:rsidRPr="003A6738">
        <w:rPr>
          <w:rFonts w:asciiTheme="minorHAnsi" w:hAnsiTheme="minorHAnsi" w:cstheme="minorHAnsi"/>
          <w:szCs w:val="22"/>
        </w:rPr>
        <w:t>as per</w:t>
      </w:r>
      <w:r w:rsidRPr="003A6738">
        <w:rPr>
          <w:rFonts w:asciiTheme="minorHAnsi" w:hAnsiTheme="minorHAnsi" w:cstheme="minorHAnsi"/>
          <w:szCs w:val="22"/>
        </w:rPr>
        <w:t xml:space="preserve"> </w:t>
      </w:r>
      <w:r w:rsidR="005D45FC" w:rsidRPr="003A6738">
        <w:rPr>
          <w:rFonts w:asciiTheme="minorHAnsi" w:hAnsiTheme="minorHAnsi" w:cstheme="minorHAnsi"/>
          <w:szCs w:val="22"/>
        </w:rPr>
        <w:t xml:space="preserve">31 </w:t>
      </w:r>
      <w:r w:rsidRPr="003A6738">
        <w:rPr>
          <w:rFonts w:asciiTheme="minorHAnsi" w:hAnsiTheme="minorHAnsi" w:cstheme="minorHAnsi"/>
          <w:szCs w:val="22"/>
        </w:rPr>
        <w:t>December 20</w:t>
      </w:r>
      <w:r w:rsidR="00F61915">
        <w:rPr>
          <w:rFonts w:asciiTheme="minorHAnsi" w:hAnsiTheme="minorHAnsi" w:cstheme="minorHAnsi"/>
          <w:szCs w:val="22"/>
        </w:rPr>
        <w:t>21</w:t>
      </w:r>
      <w:r w:rsidRPr="003A6738">
        <w:rPr>
          <w:rFonts w:asciiTheme="minorHAnsi" w:hAnsiTheme="minorHAnsi" w:cstheme="minorHAnsi"/>
          <w:szCs w:val="22"/>
        </w:rPr>
        <w:t xml:space="preserve"> is described in the </w:t>
      </w:r>
      <w:r w:rsidR="00ED442B" w:rsidRPr="003A6738">
        <w:rPr>
          <w:rFonts w:asciiTheme="minorHAnsi" w:hAnsiTheme="minorHAnsi" w:cstheme="minorHAnsi"/>
          <w:szCs w:val="22"/>
        </w:rPr>
        <w:t>a</w:t>
      </w:r>
      <w:r w:rsidRPr="003A6738">
        <w:rPr>
          <w:rFonts w:asciiTheme="minorHAnsi" w:hAnsiTheme="minorHAnsi" w:cstheme="minorHAnsi"/>
          <w:szCs w:val="22"/>
        </w:rPr>
        <w:t xml:space="preserve">nnual </w:t>
      </w:r>
      <w:r w:rsidR="00ED442B" w:rsidRPr="003A6738">
        <w:rPr>
          <w:rFonts w:asciiTheme="minorHAnsi" w:hAnsiTheme="minorHAnsi" w:cstheme="minorHAnsi"/>
          <w:szCs w:val="22"/>
        </w:rPr>
        <w:t>r</w:t>
      </w:r>
      <w:r w:rsidRPr="003A6738">
        <w:rPr>
          <w:rFonts w:asciiTheme="minorHAnsi" w:hAnsiTheme="minorHAnsi" w:cstheme="minorHAnsi"/>
          <w:szCs w:val="22"/>
        </w:rPr>
        <w:t>eport</w:t>
      </w:r>
      <w:r w:rsidR="00451245" w:rsidRPr="003A6738">
        <w:rPr>
          <w:rFonts w:asciiTheme="minorHAnsi" w:hAnsiTheme="minorHAnsi" w:cstheme="minorHAnsi"/>
          <w:szCs w:val="22"/>
        </w:rPr>
        <w:t xml:space="preserve"> for the financial year 20</w:t>
      </w:r>
      <w:r w:rsidR="00F61915">
        <w:rPr>
          <w:rFonts w:asciiTheme="minorHAnsi" w:hAnsiTheme="minorHAnsi" w:cstheme="minorHAnsi"/>
          <w:szCs w:val="22"/>
        </w:rPr>
        <w:t>21</w:t>
      </w:r>
      <w:r w:rsidRPr="003A6738">
        <w:rPr>
          <w:rFonts w:asciiTheme="minorHAnsi" w:hAnsiTheme="minorHAnsi" w:cstheme="minorHAnsi"/>
          <w:szCs w:val="22"/>
        </w:rPr>
        <w:t xml:space="preserve">. The </w:t>
      </w:r>
      <w:r w:rsidR="00ED442B" w:rsidRPr="003A6738">
        <w:rPr>
          <w:rFonts w:asciiTheme="minorHAnsi" w:hAnsiTheme="minorHAnsi" w:cstheme="minorHAnsi"/>
          <w:szCs w:val="22"/>
        </w:rPr>
        <w:t>a</w:t>
      </w:r>
      <w:r w:rsidRPr="003A6738">
        <w:rPr>
          <w:rFonts w:asciiTheme="minorHAnsi" w:hAnsiTheme="minorHAnsi" w:cstheme="minorHAnsi"/>
          <w:szCs w:val="22"/>
        </w:rPr>
        <w:t xml:space="preserve">nnual </w:t>
      </w:r>
      <w:r w:rsidR="00ED442B" w:rsidRPr="003A6738">
        <w:rPr>
          <w:rFonts w:asciiTheme="minorHAnsi" w:hAnsiTheme="minorHAnsi" w:cstheme="minorHAnsi"/>
          <w:szCs w:val="22"/>
        </w:rPr>
        <w:t>r</w:t>
      </w:r>
      <w:r w:rsidRPr="003A6738">
        <w:rPr>
          <w:rFonts w:asciiTheme="minorHAnsi" w:hAnsiTheme="minorHAnsi" w:cstheme="minorHAnsi"/>
          <w:szCs w:val="22"/>
        </w:rPr>
        <w:t xml:space="preserve">eport also specifies the accounting policies that </w:t>
      </w:r>
      <w:r w:rsidR="00451245" w:rsidRPr="003A6738">
        <w:rPr>
          <w:rFonts w:asciiTheme="minorHAnsi" w:hAnsiTheme="minorHAnsi" w:cstheme="minorHAnsi"/>
          <w:szCs w:val="22"/>
        </w:rPr>
        <w:t>are</w:t>
      </w:r>
      <w:r w:rsidRPr="003A6738">
        <w:rPr>
          <w:rFonts w:asciiTheme="minorHAnsi" w:hAnsiTheme="minorHAnsi" w:cstheme="minorHAnsi"/>
          <w:szCs w:val="22"/>
        </w:rPr>
        <w:t xml:space="preserve"> applied</w:t>
      </w:r>
      <w:r w:rsidR="00451245" w:rsidRPr="003A6738">
        <w:rPr>
          <w:rFonts w:asciiTheme="minorHAnsi" w:hAnsiTheme="minorHAnsi" w:cstheme="minorHAnsi"/>
          <w:szCs w:val="22"/>
        </w:rPr>
        <w:t xml:space="preserve"> to</w:t>
      </w:r>
      <w:r w:rsidRPr="003A6738">
        <w:rPr>
          <w:rFonts w:asciiTheme="minorHAnsi" w:hAnsiTheme="minorHAnsi" w:cstheme="minorHAnsi"/>
          <w:szCs w:val="22"/>
        </w:rPr>
        <w:t xml:space="preserve"> valu</w:t>
      </w:r>
      <w:r w:rsidR="00451245" w:rsidRPr="003A6738">
        <w:rPr>
          <w:rFonts w:asciiTheme="minorHAnsi" w:hAnsiTheme="minorHAnsi" w:cstheme="minorHAnsi"/>
          <w:szCs w:val="22"/>
        </w:rPr>
        <w:t>e</w:t>
      </w:r>
      <w:r w:rsidRPr="003A6738">
        <w:rPr>
          <w:rFonts w:asciiTheme="minorHAnsi" w:hAnsiTheme="minorHAnsi" w:cstheme="minorHAnsi"/>
          <w:szCs w:val="22"/>
        </w:rPr>
        <w:t xml:space="preserve"> assets, provisions and liabilities.</w:t>
      </w:r>
      <w:r w:rsidR="00311EC3">
        <w:rPr>
          <w:rFonts w:asciiTheme="minorHAnsi" w:hAnsiTheme="minorHAnsi" w:cstheme="minorHAnsi"/>
          <w:szCs w:val="22"/>
        </w:rPr>
        <w:t xml:space="preserve"> </w:t>
      </w:r>
      <w:bookmarkStart w:id="3" w:name="_Hlk102129271"/>
      <w:r w:rsidR="00311EC3">
        <w:rPr>
          <w:rFonts w:asciiTheme="minorHAnsi" w:hAnsiTheme="minorHAnsi" w:cstheme="minorHAnsi"/>
          <w:szCs w:val="22"/>
        </w:rPr>
        <w:t xml:space="preserve">The parent company’s equity does not contain any unrealized changes in </w:t>
      </w:r>
      <w:r w:rsidR="00130FB6">
        <w:rPr>
          <w:rFonts w:asciiTheme="minorHAnsi" w:hAnsiTheme="minorHAnsi" w:cstheme="minorHAnsi"/>
          <w:szCs w:val="22"/>
        </w:rPr>
        <w:t>connection with</w:t>
      </w:r>
      <w:r w:rsidR="008471FC">
        <w:rPr>
          <w:rFonts w:asciiTheme="minorHAnsi" w:hAnsiTheme="minorHAnsi" w:cstheme="minorHAnsi"/>
          <w:szCs w:val="22"/>
        </w:rPr>
        <w:t xml:space="preserve"> valuation at fair value</w:t>
      </w:r>
      <w:bookmarkEnd w:id="3"/>
      <w:r w:rsidR="008471FC">
        <w:rPr>
          <w:rFonts w:asciiTheme="minorHAnsi" w:hAnsiTheme="minorHAnsi" w:cstheme="minorHAnsi"/>
          <w:szCs w:val="22"/>
        </w:rPr>
        <w:t>.</w:t>
      </w:r>
    </w:p>
    <w:p w14:paraId="72A4AAF3" w14:textId="2ED95F15" w:rsidR="00DD6AEB" w:rsidRPr="003A6738" w:rsidRDefault="00DD6AEB" w:rsidP="008B320F">
      <w:pPr>
        <w:pStyle w:val="Normaltindrag"/>
        <w:ind w:left="0"/>
        <w:rPr>
          <w:rFonts w:asciiTheme="minorHAnsi" w:eastAsia="Calibri" w:hAnsiTheme="minorHAnsi" w:cstheme="minorHAnsi"/>
          <w:szCs w:val="22"/>
          <w:lang w:val="en-US" w:eastAsia="en-US"/>
        </w:rPr>
      </w:pPr>
      <w:r w:rsidRPr="003A6738">
        <w:rPr>
          <w:rFonts w:asciiTheme="minorHAnsi" w:eastAsia="Calibri" w:hAnsiTheme="minorHAnsi" w:cstheme="minorHAnsi"/>
          <w:szCs w:val="22"/>
          <w:lang w:val="en-US" w:eastAsia="en-US"/>
        </w:rPr>
        <w:t xml:space="preserve">The proposed </w:t>
      </w:r>
      <w:r w:rsidR="00F61915">
        <w:rPr>
          <w:rFonts w:asciiTheme="minorHAnsi" w:eastAsia="Calibri" w:hAnsiTheme="minorHAnsi" w:cstheme="minorHAnsi"/>
          <w:szCs w:val="22"/>
          <w:lang w:val="en-US" w:eastAsia="en-US"/>
        </w:rPr>
        <w:t>repurchase</w:t>
      </w:r>
      <w:r w:rsidRPr="003A6738">
        <w:rPr>
          <w:rFonts w:asciiTheme="minorHAnsi" w:eastAsia="Calibri" w:hAnsiTheme="minorHAnsi" w:cstheme="minorHAnsi"/>
          <w:szCs w:val="22"/>
          <w:lang w:val="en-US" w:eastAsia="en-US"/>
        </w:rPr>
        <w:t xml:space="preserve"> is </w:t>
      </w:r>
      <w:r w:rsidR="00252864">
        <w:rPr>
          <w:rFonts w:asciiTheme="minorHAnsi" w:eastAsia="Calibri" w:hAnsiTheme="minorHAnsi" w:cstheme="minorHAnsi"/>
          <w:szCs w:val="22"/>
          <w:lang w:val="en-US" w:eastAsia="en-US"/>
        </w:rPr>
        <w:t>to limit the dilution of the Company’s shares while the warrant holders are offered to buy shares in the Company for the proceeds</w:t>
      </w:r>
      <w:r w:rsidR="00311EC3">
        <w:rPr>
          <w:rFonts w:asciiTheme="minorHAnsi" w:eastAsia="Calibri" w:hAnsiTheme="minorHAnsi" w:cstheme="minorHAnsi"/>
          <w:szCs w:val="22"/>
          <w:lang w:val="en-US" w:eastAsia="en-US"/>
        </w:rPr>
        <w:t>.</w:t>
      </w:r>
      <w:r w:rsidRPr="003A6738">
        <w:rPr>
          <w:rFonts w:asciiTheme="minorHAnsi" w:eastAsia="Calibri" w:hAnsiTheme="minorHAnsi" w:cstheme="minorHAnsi"/>
          <w:szCs w:val="22"/>
          <w:lang w:val="en-US" w:eastAsia="en-US"/>
        </w:rPr>
        <w:t xml:space="preserve"> </w:t>
      </w:r>
      <w:r w:rsidR="00311EC3">
        <w:rPr>
          <w:rFonts w:asciiTheme="minorHAnsi" w:eastAsia="Calibri" w:hAnsiTheme="minorHAnsi" w:cstheme="minorHAnsi"/>
          <w:szCs w:val="22"/>
          <w:lang w:val="en-US" w:eastAsia="en-US"/>
        </w:rPr>
        <w:t>The Company’s costs for the repurchase will be in total maximum SEK 1,195,616.</w:t>
      </w:r>
    </w:p>
    <w:p w14:paraId="59141172" w14:textId="18CC34A4" w:rsidR="008B320F" w:rsidRPr="003A6738" w:rsidRDefault="00ED442B" w:rsidP="008B320F">
      <w:pPr>
        <w:pStyle w:val="Normaltindrag"/>
        <w:ind w:left="0"/>
        <w:rPr>
          <w:rFonts w:asciiTheme="minorHAnsi" w:eastAsia="Calibri" w:hAnsiTheme="minorHAnsi" w:cstheme="minorHAnsi"/>
          <w:szCs w:val="22"/>
          <w:lang w:val="en-US" w:eastAsia="en-US"/>
        </w:rPr>
      </w:pPr>
      <w:r w:rsidRPr="003A6738">
        <w:rPr>
          <w:rFonts w:asciiTheme="minorHAnsi" w:eastAsia="Calibri" w:hAnsiTheme="minorHAnsi" w:cstheme="minorHAnsi"/>
          <w:szCs w:val="22"/>
          <w:lang w:val="en-US" w:eastAsia="en-US"/>
        </w:rPr>
        <w:t xml:space="preserve">The </w:t>
      </w:r>
      <w:r w:rsidR="008B320F" w:rsidRPr="003A6738">
        <w:rPr>
          <w:rFonts w:asciiTheme="minorHAnsi" w:eastAsia="Calibri" w:hAnsiTheme="minorHAnsi" w:cstheme="minorHAnsi"/>
          <w:szCs w:val="22"/>
          <w:lang w:val="en-US" w:eastAsia="en-US"/>
        </w:rPr>
        <w:t>C</w:t>
      </w:r>
      <w:r w:rsidRPr="003A6738">
        <w:rPr>
          <w:rFonts w:asciiTheme="minorHAnsi" w:eastAsia="Calibri" w:hAnsiTheme="minorHAnsi" w:cstheme="minorHAnsi"/>
          <w:szCs w:val="22"/>
          <w:lang w:val="en-US" w:eastAsia="en-US"/>
        </w:rPr>
        <w:t>ompany’s financial position does</w:t>
      </w:r>
      <w:r w:rsidR="00520385">
        <w:rPr>
          <w:rFonts w:asciiTheme="minorHAnsi" w:eastAsia="Calibri" w:hAnsiTheme="minorHAnsi" w:cstheme="minorHAnsi"/>
          <w:szCs w:val="22"/>
          <w:lang w:val="en-US" w:eastAsia="en-US"/>
        </w:rPr>
        <w:t xml:space="preserve"> not</w:t>
      </w:r>
      <w:r w:rsidRPr="003A6738">
        <w:rPr>
          <w:rFonts w:asciiTheme="minorHAnsi" w:eastAsia="Calibri" w:hAnsiTheme="minorHAnsi" w:cstheme="minorHAnsi"/>
          <w:szCs w:val="22"/>
          <w:lang w:val="en-US" w:eastAsia="en-US"/>
        </w:rPr>
        <w:t xml:space="preserve"> give rise to any conclusion other than that the </w:t>
      </w:r>
      <w:r w:rsidR="008B320F" w:rsidRPr="003A6738">
        <w:rPr>
          <w:rFonts w:asciiTheme="minorHAnsi" w:eastAsia="Calibri" w:hAnsiTheme="minorHAnsi" w:cstheme="minorHAnsi"/>
          <w:szCs w:val="22"/>
          <w:lang w:val="en-US" w:eastAsia="en-US"/>
        </w:rPr>
        <w:t>C</w:t>
      </w:r>
      <w:r w:rsidRPr="003A6738">
        <w:rPr>
          <w:rFonts w:asciiTheme="minorHAnsi" w:eastAsia="Calibri" w:hAnsiTheme="minorHAnsi" w:cstheme="minorHAnsi"/>
          <w:szCs w:val="22"/>
          <w:lang w:val="en-US" w:eastAsia="en-US"/>
        </w:rPr>
        <w:t>ompany can continue to carry on its business and be expected to meet its obligations in both the short term and the long term.</w:t>
      </w:r>
    </w:p>
    <w:p w14:paraId="54A9C8DF" w14:textId="73BC9117" w:rsidR="005D23B7" w:rsidRPr="003A6738" w:rsidRDefault="008B320F" w:rsidP="008B320F">
      <w:pPr>
        <w:pStyle w:val="Normaltindrag"/>
        <w:ind w:left="0"/>
        <w:rPr>
          <w:rFonts w:asciiTheme="minorHAnsi" w:eastAsia="Calibri" w:hAnsiTheme="minorHAnsi" w:cstheme="minorHAnsi"/>
          <w:szCs w:val="22"/>
          <w:lang w:eastAsia="en-US"/>
        </w:rPr>
      </w:pPr>
      <w:r w:rsidRPr="003A6738">
        <w:rPr>
          <w:rFonts w:asciiTheme="minorHAnsi" w:eastAsia="Calibri" w:hAnsiTheme="minorHAnsi" w:cstheme="minorHAnsi"/>
          <w:szCs w:val="22"/>
          <w:lang w:val="en-US" w:eastAsia="en-US"/>
        </w:rPr>
        <w:t xml:space="preserve">The </w:t>
      </w:r>
      <w:r w:rsidR="009D6C94">
        <w:rPr>
          <w:rFonts w:asciiTheme="minorHAnsi" w:eastAsia="Calibri" w:hAnsiTheme="minorHAnsi" w:cstheme="minorHAnsi"/>
          <w:szCs w:val="22"/>
          <w:lang w:val="en-US" w:eastAsia="en-US"/>
        </w:rPr>
        <w:t>b</w:t>
      </w:r>
      <w:r w:rsidRPr="003A6738">
        <w:rPr>
          <w:rFonts w:asciiTheme="minorHAnsi" w:eastAsia="Calibri" w:hAnsiTheme="minorHAnsi" w:cstheme="minorHAnsi"/>
          <w:szCs w:val="22"/>
          <w:lang w:val="en-US" w:eastAsia="en-US"/>
        </w:rPr>
        <w:t>oard</w:t>
      </w:r>
      <w:r w:rsidR="00230E20" w:rsidRPr="003A6738">
        <w:rPr>
          <w:rFonts w:asciiTheme="minorHAnsi" w:eastAsia="Calibri" w:hAnsiTheme="minorHAnsi" w:cstheme="minorHAnsi"/>
          <w:szCs w:val="22"/>
          <w:lang w:val="en-US" w:eastAsia="en-US"/>
        </w:rPr>
        <w:t xml:space="preserve"> of </w:t>
      </w:r>
      <w:r w:rsidR="009D6C94">
        <w:rPr>
          <w:rFonts w:asciiTheme="minorHAnsi" w:eastAsia="Calibri" w:hAnsiTheme="minorHAnsi" w:cstheme="minorHAnsi"/>
          <w:szCs w:val="22"/>
          <w:lang w:val="en-US" w:eastAsia="en-US"/>
        </w:rPr>
        <w:t>d</w:t>
      </w:r>
      <w:r w:rsidR="00230E20" w:rsidRPr="003A6738">
        <w:rPr>
          <w:rFonts w:asciiTheme="minorHAnsi" w:eastAsia="Calibri" w:hAnsiTheme="minorHAnsi" w:cstheme="minorHAnsi"/>
          <w:szCs w:val="22"/>
          <w:lang w:val="en-US" w:eastAsia="en-US"/>
        </w:rPr>
        <w:t>irectors</w:t>
      </w:r>
      <w:r w:rsidRPr="003A6738">
        <w:rPr>
          <w:rFonts w:asciiTheme="minorHAnsi" w:eastAsia="Calibri" w:hAnsiTheme="minorHAnsi" w:cstheme="minorHAnsi"/>
          <w:szCs w:val="22"/>
          <w:lang w:val="en-US" w:eastAsia="en-US"/>
        </w:rPr>
        <w:t xml:space="preserve"> is of the opinion that the size of the equity, as reported in the most recently submitted annual report, is in reasonable proportion to the scope of the Company’s business and the risks that are associated with conducting the </w:t>
      </w:r>
      <w:r w:rsidR="008112CC" w:rsidRPr="003A6738">
        <w:rPr>
          <w:rFonts w:asciiTheme="minorHAnsi" w:eastAsia="Calibri" w:hAnsiTheme="minorHAnsi" w:cstheme="minorHAnsi"/>
          <w:szCs w:val="22"/>
          <w:lang w:val="en-US" w:eastAsia="en-US"/>
        </w:rPr>
        <w:t xml:space="preserve">business </w:t>
      </w:r>
      <w:r w:rsidRPr="003A6738">
        <w:rPr>
          <w:rFonts w:asciiTheme="minorHAnsi" w:eastAsia="Calibri" w:hAnsiTheme="minorHAnsi" w:cstheme="minorHAnsi"/>
          <w:szCs w:val="22"/>
          <w:lang w:val="en-US" w:eastAsia="en-US"/>
        </w:rPr>
        <w:t xml:space="preserve">with regards to </w:t>
      </w:r>
      <w:r w:rsidR="008112CC" w:rsidRPr="003A6738">
        <w:rPr>
          <w:rFonts w:asciiTheme="minorHAnsi" w:eastAsia="Calibri" w:hAnsiTheme="minorHAnsi" w:cstheme="minorHAnsi"/>
          <w:szCs w:val="22"/>
          <w:lang w:val="en-US" w:eastAsia="en-US"/>
        </w:rPr>
        <w:t xml:space="preserve">proposed </w:t>
      </w:r>
      <w:r w:rsidR="00D05393">
        <w:rPr>
          <w:rFonts w:asciiTheme="minorHAnsi" w:eastAsia="Calibri" w:hAnsiTheme="minorHAnsi" w:cstheme="minorHAnsi"/>
          <w:szCs w:val="22"/>
          <w:lang w:val="en-US" w:eastAsia="en-US"/>
        </w:rPr>
        <w:t>repurchase of warrants</w:t>
      </w:r>
      <w:r w:rsidR="008112CC" w:rsidRPr="003A6738">
        <w:rPr>
          <w:rFonts w:asciiTheme="minorHAnsi" w:eastAsia="Calibri" w:hAnsiTheme="minorHAnsi" w:cstheme="minorHAnsi"/>
          <w:szCs w:val="22"/>
          <w:lang w:val="en-US" w:eastAsia="en-US"/>
        </w:rPr>
        <w:t>.</w:t>
      </w:r>
    </w:p>
    <w:p w14:paraId="62114ED8" w14:textId="41AC6B1A" w:rsidR="008B320F" w:rsidRPr="003A6738" w:rsidRDefault="008B320F" w:rsidP="008B320F">
      <w:pPr>
        <w:spacing w:before="0" w:after="0" w:line="256" w:lineRule="auto"/>
        <w:rPr>
          <w:rFonts w:asciiTheme="minorHAnsi" w:hAnsiTheme="minorHAnsi" w:cstheme="minorHAnsi"/>
          <w:szCs w:val="22"/>
          <w:lang w:val="en-GB"/>
        </w:rPr>
      </w:pPr>
      <w:r w:rsidRPr="003A6738">
        <w:rPr>
          <w:rFonts w:asciiTheme="minorHAnsi" w:hAnsiTheme="minorHAnsi" w:cstheme="minorHAnsi"/>
          <w:szCs w:val="22"/>
          <w:lang w:val="en-GB"/>
        </w:rPr>
        <w:t xml:space="preserve">With reference to the above and otherwise to the best knowledge of the </w:t>
      </w:r>
      <w:r w:rsidR="009D6C94">
        <w:rPr>
          <w:rFonts w:asciiTheme="minorHAnsi" w:hAnsiTheme="minorHAnsi" w:cstheme="minorHAnsi"/>
          <w:szCs w:val="22"/>
          <w:lang w:val="en-GB"/>
        </w:rPr>
        <w:t>b</w:t>
      </w:r>
      <w:r w:rsidRPr="003A6738">
        <w:rPr>
          <w:rFonts w:asciiTheme="minorHAnsi" w:hAnsiTheme="minorHAnsi" w:cstheme="minorHAnsi"/>
          <w:szCs w:val="22"/>
          <w:lang w:val="en-GB"/>
        </w:rPr>
        <w:t xml:space="preserve">oard of </w:t>
      </w:r>
      <w:r w:rsidR="009D6C94">
        <w:rPr>
          <w:rFonts w:asciiTheme="minorHAnsi" w:hAnsiTheme="minorHAnsi" w:cstheme="minorHAnsi"/>
          <w:szCs w:val="22"/>
          <w:lang w:val="en-GB"/>
        </w:rPr>
        <w:t>d</w:t>
      </w:r>
      <w:r w:rsidRPr="003A6738">
        <w:rPr>
          <w:rFonts w:asciiTheme="minorHAnsi" w:hAnsiTheme="minorHAnsi" w:cstheme="minorHAnsi"/>
          <w:szCs w:val="22"/>
          <w:lang w:val="en-GB"/>
        </w:rPr>
        <w:t xml:space="preserve">irectors, the </w:t>
      </w:r>
      <w:r w:rsidR="009D6C94">
        <w:rPr>
          <w:rFonts w:asciiTheme="minorHAnsi" w:hAnsiTheme="minorHAnsi" w:cstheme="minorHAnsi"/>
          <w:szCs w:val="22"/>
          <w:lang w:val="en-GB"/>
        </w:rPr>
        <w:t>b</w:t>
      </w:r>
      <w:r w:rsidRPr="003A6738">
        <w:rPr>
          <w:rFonts w:asciiTheme="minorHAnsi" w:hAnsiTheme="minorHAnsi" w:cstheme="minorHAnsi"/>
          <w:szCs w:val="22"/>
          <w:lang w:val="en-GB"/>
        </w:rPr>
        <w:t>oard</w:t>
      </w:r>
      <w:r w:rsidR="00230E20" w:rsidRPr="003A6738">
        <w:rPr>
          <w:rFonts w:asciiTheme="minorHAnsi" w:hAnsiTheme="minorHAnsi" w:cstheme="minorHAnsi"/>
          <w:szCs w:val="22"/>
          <w:lang w:val="en-GB"/>
        </w:rPr>
        <w:t xml:space="preserve"> of </w:t>
      </w:r>
      <w:r w:rsidR="009D6C94">
        <w:rPr>
          <w:rFonts w:asciiTheme="minorHAnsi" w:hAnsiTheme="minorHAnsi" w:cstheme="minorHAnsi"/>
          <w:szCs w:val="22"/>
          <w:lang w:val="en-GB"/>
        </w:rPr>
        <w:t>d</w:t>
      </w:r>
      <w:r w:rsidR="00230E20" w:rsidRPr="003A6738">
        <w:rPr>
          <w:rFonts w:asciiTheme="minorHAnsi" w:hAnsiTheme="minorHAnsi" w:cstheme="minorHAnsi"/>
          <w:szCs w:val="22"/>
          <w:lang w:val="en-GB"/>
        </w:rPr>
        <w:t>irectors</w:t>
      </w:r>
      <w:r w:rsidRPr="003A6738">
        <w:rPr>
          <w:rFonts w:asciiTheme="minorHAnsi" w:hAnsiTheme="minorHAnsi" w:cstheme="minorHAnsi"/>
          <w:szCs w:val="22"/>
          <w:lang w:val="en-GB"/>
        </w:rPr>
        <w:t xml:space="preserve"> is of the opinion that an overall assessment of the Company’s and the group’s financial position justifies the </w:t>
      </w:r>
      <w:r w:rsidR="00D05393">
        <w:rPr>
          <w:rFonts w:asciiTheme="minorHAnsi" w:eastAsia="Calibri" w:hAnsiTheme="minorHAnsi" w:cstheme="minorHAnsi"/>
          <w:szCs w:val="22"/>
          <w:lang w:val="en-US" w:eastAsia="en-US"/>
        </w:rPr>
        <w:t>proposition to repurchase warrants</w:t>
      </w:r>
      <w:r w:rsidRPr="003A6738">
        <w:rPr>
          <w:rFonts w:asciiTheme="minorHAnsi" w:hAnsiTheme="minorHAnsi" w:cstheme="minorHAnsi"/>
          <w:szCs w:val="22"/>
          <w:lang w:val="en-GB"/>
        </w:rPr>
        <w:t xml:space="preserve"> with regard to the requirements that the nature, scope and risks of the Company’s business place on the size of the equity in the Company and the group and on the Company’s and group’s consolidation needs, liquidity and position in general</w:t>
      </w:r>
      <w:r w:rsidR="00F76F06" w:rsidRPr="003A6738">
        <w:rPr>
          <w:rFonts w:asciiTheme="minorHAnsi" w:hAnsiTheme="minorHAnsi" w:cstheme="minorHAnsi"/>
          <w:szCs w:val="22"/>
          <w:lang w:val="en-GB"/>
        </w:rPr>
        <w:t xml:space="preserve"> as stipulated by Chapter 17, </w:t>
      </w:r>
      <w:r w:rsidR="00230E20" w:rsidRPr="003A6738">
        <w:rPr>
          <w:rFonts w:asciiTheme="minorHAnsi" w:hAnsiTheme="minorHAnsi" w:cstheme="minorHAnsi"/>
          <w:szCs w:val="22"/>
          <w:lang w:val="en-GB"/>
        </w:rPr>
        <w:t xml:space="preserve">Section 3, </w:t>
      </w:r>
      <w:r w:rsidR="00F76F06" w:rsidRPr="003A6738">
        <w:rPr>
          <w:rFonts w:asciiTheme="minorHAnsi" w:hAnsiTheme="minorHAnsi" w:cstheme="minorHAnsi"/>
          <w:szCs w:val="22"/>
          <w:lang w:val="en-GB"/>
        </w:rPr>
        <w:t>Paragraph 2–3 of the Swedish Companies Act</w:t>
      </w:r>
      <w:r w:rsidRPr="003A6738">
        <w:rPr>
          <w:rFonts w:asciiTheme="minorHAnsi" w:hAnsiTheme="minorHAnsi" w:cstheme="minorHAnsi"/>
          <w:szCs w:val="22"/>
          <w:lang w:val="en-GB"/>
        </w:rPr>
        <w:t>.</w:t>
      </w:r>
    </w:p>
    <w:p w14:paraId="34877DCF" w14:textId="096A550C" w:rsidR="00022120" w:rsidRPr="003A6738" w:rsidRDefault="00022120" w:rsidP="008B320F">
      <w:pPr>
        <w:spacing w:before="0" w:after="0" w:line="256" w:lineRule="auto"/>
        <w:jc w:val="center"/>
        <w:rPr>
          <w:rFonts w:asciiTheme="minorHAnsi" w:eastAsia="Calibri" w:hAnsiTheme="minorHAnsi" w:cstheme="minorHAnsi"/>
          <w:szCs w:val="22"/>
          <w:lang w:val="en-US" w:eastAsia="en-US"/>
        </w:rPr>
      </w:pPr>
      <w:r w:rsidRPr="003A6738">
        <w:rPr>
          <w:rFonts w:asciiTheme="minorHAnsi" w:eastAsia="Calibri" w:hAnsiTheme="minorHAnsi" w:cstheme="minorHAnsi"/>
          <w:szCs w:val="22"/>
          <w:lang w:val="en-US" w:eastAsia="en-US"/>
        </w:rPr>
        <w:t>__________________</w:t>
      </w:r>
    </w:p>
    <w:p w14:paraId="4CF2395A" w14:textId="357D0ECC" w:rsidR="00022120" w:rsidRPr="003A6738" w:rsidRDefault="00022120" w:rsidP="00022120">
      <w:pPr>
        <w:spacing w:before="0" w:after="0" w:line="256" w:lineRule="auto"/>
        <w:jc w:val="center"/>
        <w:rPr>
          <w:rFonts w:asciiTheme="minorHAnsi" w:eastAsia="Calibri" w:hAnsiTheme="minorHAnsi" w:cstheme="minorHAnsi"/>
          <w:szCs w:val="22"/>
          <w:lang w:val="en-US" w:eastAsia="en-US"/>
        </w:rPr>
      </w:pPr>
      <w:r w:rsidRPr="003A6738">
        <w:rPr>
          <w:rFonts w:asciiTheme="minorHAnsi" w:eastAsia="Calibri" w:hAnsiTheme="minorHAnsi" w:cstheme="minorHAnsi"/>
          <w:szCs w:val="22"/>
          <w:lang w:val="en-US" w:eastAsia="en-US"/>
        </w:rPr>
        <w:t>Stockholm i</w:t>
      </w:r>
      <w:r w:rsidR="00F8098C" w:rsidRPr="003A6738">
        <w:rPr>
          <w:rFonts w:asciiTheme="minorHAnsi" w:eastAsia="Calibri" w:hAnsiTheme="minorHAnsi" w:cstheme="minorHAnsi"/>
          <w:szCs w:val="22"/>
          <w:lang w:val="en-US" w:eastAsia="en-US"/>
        </w:rPr>
        <w:t>n</w:t>
      </w:r>
      <w:r w:rsidRPr="003A6738">
        <w:rPr>
          <w:rFonts w:asciiTheme="minorHAnsi" w:eastAsia="Calibri" w:hAnsiTheme="minorHAnsi" w:cstheme="minorHAnsi"/>
          <w:szCs w:val="22"/>
          <w:lang w:val="en-US" w:eastAsia="en-US"/>
        </w:rPr>
        <w:t xml:space="preserve"> </w:t>
      </w:r>
      <w:r w:rsidR="00D05393">
        <w:rPr>
          <w:rFonts w:asciiTheme="minorHAnsi" w:eastAsia="Calibri" w:hAnsiTheme="minorHAnsi" w:cstheme="minorHAnsi"/>
          <w:szCs w:val="22"/>
          <w:lang w:val="en-US" w:eastAsia="en-US"/>
        </w:rPr>
        <w:t>April 2022</w:t>
      </w:r>
    </w:p>
    <w:p w14:paraId="038F12A8" w14:textId="19AD65B4" w:rsidR="00022120" w:rsidRPr="003A6738" w:rsidRDefault="00D05393" w:rsidP="00022120">
      <w:pPr>
        <w:spacing w:before="0" w:after="0" w:line="256" w:lineRule="auto"/>
        <w:jc w:val="center"/>
        <w:rPr>
          <w:rFonts w:asciiTheme="minorHAnsi" w:eastAsia="Calibri" w:hAnsiTheme="minorHAnsi" w:cstheme="minorHAnsi"/>
          <w:b/>
          <w:szCs w:val="22"/>
          <w:lang w:val="en-US" w:eastAsia="en-US"/>
        </w:rPr>
      </w:pPr>
      <w:r>
        <w:rPr>
          <w:rFonts w:asciiTheme="minorHAnsi" w:eastAsia="Calibri" w:hAnsiTheme="minorHAnsi" w:cstheme="minorHAnsi"/>
          <w:b/>
          <w:szCs w:val="22"/>
          <w:lang w:val="en-US" w:eastAsia="en-US"/>
        </w:rPr>
        <w:t>Artificial Solutions International</w:t>
      </w:r>
      <w:r w:rsidR="00022120" w:rsidRPr="003A6738">
        <w:rPr>
          <w:rFonts w:asciiTheme="minorHAnsi" w:eastAsia="Calibri" w:hAnsiTheme="minorHAnsi" w:cstheme="minorHAnsi"/>
          <w:b/>
          <w:szCs w:val="22"/>
          <w:lang w:val="en-US" w:eastAsia="en-US"/>
        </w:rPr>
        <w:t xml:space="preserve"> AB (publ)</w:t>
      </w:r>
    </w:p>
    <w:p w14:paraId="22CB6C28" w14:textId="5BBA539D" w:rsidR="00022120" w:rsidRPr="00367772" w:rsidRDefault="00F8098C" w:rsidP="00022120">
      <w:pPr>
        <w:spacing w:before="0" w:after="0" w:line="256" w:lineRule="auto"/>
        <w:jc w:val="center"/>
        <w:rPr>
          <w:rFonts w:asciiTheme="minorHAnsi" w:eastAsia="Calibri" w:hAnsiTheme="minorHAnsi" w:cstheme="minorHAnsi"/>
          <w:i/>
          <w:szCs w:val="22"/>
          <w:lang w:val="en-US" w:eastAsia="en-US"/>
        </w:rPr>
      </w:pPr>
      <w:r w:rsidRPr="00367772">
        <w:rPr>
          <w:rFonts w:asciiTheme="minorHAnsi" w:eastAsia="Calibri" w:hAnsiTheme="minorHAnsi" w:cstheme="minorHAnsi"/>
          <w:i/>
          <w:szCs w:val="22"/>
          <w:lang w:val="en-US" w:eastAsia="en-US"/>
        </w:rPr>
        <w:t xml:space="preserve">Board of </w:t>
      </w:r>
      <w:r w:rsidR="00230E20" w:rsidRPr="00367772">
        <w:rPr>
          <w:rFonts w:asciiTheme="minorHAnsi" w:eastAsia="Calibri" w:hAnsiTheme="minorHAnsi" w:cstheme="minorHAnsi"/>
          <w:i/>
          <w:szCs w:val="22"/>
          <w:lang w:val="en-US" w:eastAsia="en-US"/>
        </w:rPr>
        <w:t>D</w:t>
      </w:r>
      <w:r w:rsidRPr="00367772">
        <w:rPr>
          <w:rFonts w:asciiTheme="minorHAnsi" w:eastAsia="Calibri" w:hAnsiTheme="minorHAnsi" w:cstheme="minorHAnsi"/>
          <w:i/>
          <w:szCs w:val="22"/>
          <w:lang w:val="en-US" w:eastAsia="en-US"/>
        </w:rPr>
        <w:t>irectors</w:t>
      </w:r>
    </w:p>
    <w:bookmarkEnd w:id="1"/>
    <w:p w14:paraId="71010C0D" w14:textId="77777777" w:rsidR="00022120" w:rsidRPr="00367772" w:rsidRDefault="00022120" w:rsidP="00022120">
      <w:pPr>
        <w:spacing w:before="0" w:after="160" w:line="256" w:lineRule="auto"/>
        <w:jc w:val="center"/>
        <w:rPr>
          <w:rFonts w:asciiTheme="minorHAnsi" w:eastAsia="Calibri" w:hAnsiTheme="minorHAnsi" w:cstheme="minorHAnsi"/>
          <w:szCs w:val="22"/>
          <w:lang w:val="en-US" w:eastAsia="en-US"/>
        </w:rPr>
      </w:pPr>
    </w:p>
    <w:p w14:paraId="5038408A" w14:textId="77777777" w:rsidR="00343DAD" w:rsidRPr="00367772" w:rsidRDefault="00343DAD" w:rsidP="00C153A8">
      <w:pPr>
        <w:rPr>
          <w:rFonts w:asciiTheme="minorHAnsi" w:hAnsiTheme="minorHAnsi" w:cstheme="minorHAnsi"/>
          <w:szCs w:val="22"/>
          <w:lang w:val="en-US"/>
        </w:rPr>
      </w:pPr>
    </w:p>
    <w:sectPr w:rsidR="00343DAD" w:rsidRPr="00367772" w:rsidSect="001139E8">
      <w:headerReference w:type="even" r:id="rId10"/>
      <w:headerReference w:type="default" r:id="rId11"/>
      <w:footerReference w:type="even" r:id="rId12"/>
      <w:footerReference w:type="default" r:id="rId13"/>
      <w:headerReference w:type="first" r:id="rId14"/>
      <w:footerReference w:type="first" r:id="rId15"/>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BBC1" w14:textId="77777777" w:rsidR="00022120" w:rsidRDefault="00022120" w:rsidP="001139E8">
      <w:r>
        <w:separator/>
      </w:r>
    </w:p>
  </w:endnote>
  <w:endnote w:type="continuationSeparator" w:id="0">
    <w:p w14:paraId="6D2F510F" w14:textId="77777777" w:rsidR="00022120" w:rsidRDefault="00022120" w:rsidP="0011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5534" w14:textId="77777777" w:rsidR="00D6773B" w:rsidRDefault="00D677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60A9" w14:textId="77777777" w:rsidR="00D6773B" w:rsidRDefault="00D677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22B2" w14:textId="77777777" w:rsidR="00D6773B" w:rsidRDefault="00D677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C4AD" w14:textId="77777777" w:rsidR="00022120" w:rsidRDefault="00022120" w:rsidP="001139E8">
      <w:r>
        <w:separator/>
      </w:r>
    </w:p>
  </w:footnote>
  <w:footnote w:type="continuationSeparator" w:id="0">
    <w:p w14:paraId="03513131" w14:textId="77777777" w:rsidR="00022120" w:rsidRDefault="00022120" w:rsidP="0011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08ED" w14:textId="77777777" w:rsidR="00D6773B" w:rsidRDefault="00D677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7"/>
    </w:tblGrid>
    <w:tr w:rsidR="008657A6" w14:paraId="2E9CD27E" w14:textId="77777777" w:rsidTr="008B1593">
      <w:tc>
        <w:tcPr>
          <w:tcW w:w="8757" w:type="dxa"/>
          <w:tcBorders>
            <w:top w:val="nil"/>
            <w:left w:val="nil"/>
            <w:bottom w:val="nil"/>
            <w:right w:val="nil"/>
          </w:tcBorders>
        </w:tcPr>
        <w:p w14:paraId="4B704F3E" w14:textId="77777777" w:rsidR="008657A6" w:rsidRDefault="008657A6" w:rsidP="001139E8">
          <w:pPr>
            <w:pStyle w:val="Sidhuvud"/>
          </w:pPr>
          <w:bookmarkStart w:id="4" w:name="bmUtkast2" w:colFirst="0" w:colLast="0"/>
        </w:p>
      </w:tc>
    </w:tr>
    <w:bookmarkEnd w:id="4"/>
  </w:tbl>
  <w:p w14:paraId="514404DD" w14:textId="77777777" w:rsidR="008657A6" w:rsidRDefault="008657A6" w:rsidP="001139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C6B7" w14:textId="77777777" w:rsidR="00D6773B" w:rsidRDefault="00D67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1725FF"/>
    <w:multiLevelType w:val="hybridMultilevel"/>
    <w:tmpl w:val="B74A42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B047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C07C9D"/>
    <w:multiLevelType w:val="multilevel"/>
    <w:tmpl w:val="AEE6444A"/>
    <w:name w:val="Huvuddok"/>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5159C"/>
    <w:multiLevelType w:val="multilevel"/>
    <w:tmpl w:val="F028DDB2"/>
    <w:lvl w:ilvl="0">
      <w:start w:val="1"/>
      <w:numFmt w:val="decimal"/>
      <w:lvlRestart w:val="0"/>
      <w:lvlText w:val="%1."/>
      <w:lvlJc w:val="left"/>
      <w:pPr>
        <w:tabs>
          <w:tab w:val="num" w:pos="850"/>
        </w:tabs>
        <w:ind w:left="850" w:hanging="850"/>
      </w:pPr>
      <w:rPr>
        <w:rFonts w:hint="default"/>
        <w:b/>
        <w:i w:val="0"/>
        <w:sz w:val="24"/>
      </w:rPr>
    </w:lvl>
    <w:lvl w:ilvl="1">
      <w:start w:val="1"/>
      <w:numFmt w:val="decimal"/>
      <w:lvlText w:val="%1.%2"/>
      <w:lvlJc w:val="left"/>
      <w:pPr>
        <w:tabs>
          <w:tab w:val="num" w:pos="850"/>
        </w:tabs>
        <w:ind w:left="850" w:hanging="850"/>
      </w:pPr>
      <w:rPr>
        <w:rFonts w:hint="default"/>
        <w:b w:val="0"/>
        <w:i w:val="0"/>
        <w:sz w:val="24"/>
      </w:rPr>
    </w:lvl>
    <w:lvl w:ilvl="2">
      <w:start w:val="1"/>
      <w:numFmt w:val="decimal"/>
      <w:lvlText w:val="%1.%2.%3"/>
      <w:lvlJc w:val="left"/>
      <w:pPr>
        <w:tabs>
          <w:tab w:val="num" w:pos="850"/>
        </w:tabs>
        <w:ind w:left="850" w:hanging="850"/>
      </w:pPr>
      <w:rPr>
        <w:rFonts w:hint="default"/>
        <w:b w:val="0"/>
        <w:i w:val="0"/>
        <w:sz w:val="24"/>
        <w:u w:val="none"/>
      </w:rPr>
    </w:lvl>
    <w:lvl w:ilvl="3">
      <w:start w:val="1"/>
      <w:numFmt w:val="decimal"/>
      <w:lvlText w:val="%1.%2.%3.%4"/>
      <w:lvlJc w:val="left"/>
      <w:pPr>
        <w:tabs>
          <w:tab w:val="num" w:pos="850"/>
        </w:tabs>
        <w:ind w:left="850" w:hanging="850"/>
      </w:pPr>
      <w:rPr>
        <w:rFonts w:hint="default"/>
        <w:b w:val="0"/>
        <w:i w:val="0"/>
        <w:sz w:val="24"/>
      </w:rPr>
    </w:lvl>
    <w:lvl w:ilvl="4">
      <w:start w:val="1"/>
      <w:numFmt w:val="lowerLetter"/>
      <w:lvlText w:val="%5)"/>
      <w:lvlJc w:val="left"/>
      <w:pPr>
        <w:tabs>
          <w:tab w:val="num" w:pos="1417"/>
        </w:tabs>
        <w:ind w:left="1417" w:hanging="567"/>
      </w:pPr>
      <w:rPr>
        <w:rFonts w:hint="default"/>
        <w:b w:val="0"/>
        <w:i w:val="0"/>
        <w:sz w:val="24"/>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9805DC0"/>
    <w:multiLevelType w:val="multilevel"/>
    <w:tmpl w:val="3B4A1742"/>
    <w:lvl w:ilvl="0">
      <w:start w:val="1"/>
      <w:numFmt w:val="lowerLetter"/>
      <w:lvlRestart w:val="0"/>
      <w:lvlText w:val="%1)"/>
      <w:lvlJc w:val="left"/>
      <w:pPr>
        <w:tabs>
          <w:tab w:val="num" w:pos="1418"/>
        </w:tabs>
        <w:ind w:left="567" w:firstLine="284"/>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041AA6"/>
    <w:multiLevelType w:val="hybridMultilevel"/>
    <w:tmpl w:val="08D059E0"/>
    <w:lvl w:ilvl="0" w:tplc="85AC8FE2">
      <w:start w:val="1"/>
      <w:numFmt w:val="decimal"/>
      <w:lvlText w:val="Bilaga %1."/>
      <w:lvlJc w:val="left"/>
      <w:pPr>
        <w:tabs>
          <w:tab w:val="num" w:pos="851"/>
        </w:tabs>
        <w:ind w:left="851" w:hanging="851"/>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AD3B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277B7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F57F36"/>
    <w:multiLevelType w:val="multilevel"/>
    <w:tmpl w:val="B15803D2"/>
    <w:lvl w:ilvl="0">
      <w:start w:val="1"/>
      <w:numFmt w:val="lowerLetter"/>
      <w:lvlRestart w:val="0"/>
      <w:lvlText w:val="%1)"/>
      <w:lvlJc w:val="left"/>
      <w:pPr>
        <w:tabs>
          <w:tab w:val="num" w:pos="1418"/>
        </w:tabs>
        <w:ind w:left="1418" w:hanging="567"/>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73D33A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30A77FD"/>
    <w:multiLevelType w:val="multilevel"/>
    <w:tmpl w:val="6718811A"/>
    <w:lvl w:ilvl="0">
      <w:start w:val="1"/>
      <w:numFmt w:val="decimal"/>
      <w:pStyle w:val="Partlist"/>
      <w:lvlText w:val="(%1)"/>
      <w:lvlJc w:val="left"/>
      <w:pPr>
        <w:tabs>
          <w:tab w:val="num" w:pos="1009"/>
        </w:tabs>
        <w:ind w:left="851" w:hanging="851"/>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4665F"/>
    <w:multiLevelType w:val="multilevel"/>
    <w:tmpl w:val="3EE08BD4"/>
    <w:name w:val="Huvuddok"/>
    <w:lvl w:ilvl="0">
      <w:start w:val="1"/>
      <w:numFmt w:val="decimal"/>
      <w:lvlRestart w:val="0"/>
      <w:pStyle w:val="BilagaRubrik1"/>
      <w:lvlText w:val="%1"/>
      <w:lvlJc w:val="left"/>
      <w:pPr>
        <w:tabs>
          <w:tab w:val="num" w:pos="850"/>
        </w:tabs>
        <w:ind w:left="850" w:hanging="850"/>
      </w:pPr>
      <w:rPr>
        <w:rFonts w:hint="default"/>
      </w:rPr>
    </w:lvl>
    <w:lvl w:ilvl="1">
      <w:start w:val="1"/>
      <w:numFmt w:val="decimal"/>
      <w:pStyle w:val="BilagaRubrik2"/>
      <w:lvlText w:val="%1.%2"/>
      <w:lvlJc w:val="left"/>
      <w:pPr>
        <w:tabs>
          <w:tab w:val="num" w:pos="850"/>
        </w:tabs>
        <w:ind w:left="850" w:hanging="850"/>
      </w:pPr>
      <w:rPr>
        <w:rFonts w:hint="default"/>
      </w:rPr>
    </w:lvl>
    <w:lvl w:ilvl="2">
      <w:start w:val="1"/>
      <w:numFmt w:val="decimal"/>
      <w:pStyle w:val="BilagaRubrik3"/>
      <w:lvlText w:val="%1.%2.%3"/>
      <w:lvlJc w:val="left"/>
      <w:pPr>
        <w:tabs>
          <w:tab w:val="num" w:pos="850"/>
        </w:tabs>
        <w:ind w:left="850" w:hanging="850"/>
      </w:pPr>
      <w:rPr>
        <w:rFonts w:hint="default"/>
        <w:b w:val="0"/>
        <w:i w:val="0"/>
      </w:rPr>
    </w:lvl>
    <w:lvl w:ilvl="3">
      <w:start w:val="1"/>
      <w:numFmt w:val="decimal"/>
      <w:pStyle w:val="BilagaRubrik4"/>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680C5A1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231E7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72351981"/>
    <w:multiLevelType w:val="multilevel"/>
    <w:tmpl w:val="3FCE231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12255230">
    <w:abstractNumId w:val="27"/>
  </w:num>
  <w:num w:numId="2" w16cid:durableId="798109012">
    <w:abstractNumId w:val="21"/>
  </w:num>
  <w:num w:numId="3" w16cid:durableId="57245304">
    <w:abstractNumId w:val="31"/>
  </w:num>
  <w:num w:numId="4" w16cid:durableId="1523520181">
    <w:abstractNumId w:val="8"/>
  </w:num>
  <w:num w:numId="5" w16cid:durableId="1511143068">
    <w:abstractNumId w:val="3"/>
  </w:num>
  <w:num w:numId="6" w16cid:durableId="1806895659">
    <w:abstractNumId w:val="2"/>
  </w:num>
  <w:num w:numId="7" w16cid:durableId="2084257300">
    <w:abstractNumId w:val="1"/>
  </w:num>
  <w:num w:numId="8" w16cid:durableId="834683980">
    <w:abstractNumId w:val="0"/>
  </w:num>
  <w:num w:numId="9" w16cid:durableId="1353073461">
    <w:abstractNumId w:val="33"/>
  </w:num>
  <w:num w:numId="10" w16cid:durableId="1960606416">
    <w:abstractNumId w:val="9"/>
  </w:num>
  <w:num w:numId="11" w16cid:durableId="682627498">
    <w:abstractNumId w:val="7"/>
  </w:num>
  <w:num w:numId="12" w16cid:durableId="57362961">
    <w:abstractNumId w:val="6"/>
  </w:num>
  <w:num w:numId="13" w16cid:durableId="1467042186">
    <w:abstractNumId w:val="5"/>
  </w:num>
  <w:num w:numId="14" w16cid:durableId="621770713">
    <w:abstractNumId w:val="4"/>
  </w:num>
  <w:num w:numId="15" w16cid:durableId="1332755308">
    <w:abstractNumId w:val="11"/>
  </w:num>
  <w:num w:numId="16" w16cid:durableId="965311737">
    <w:abstractNumId w:val="14"/>
  </w:num>
  <w:num w:numId="17" w16cid:durableId="508451627">
    <w:abstractNumId w:val="15"/>
  </w:num>
  <w:num w:numId="18" w16cid:durableId="483353248">
    <w:abstractNumId w:val="15"/>
  </w:num>
  <w:num w:numId="19" w16cid:durableId="1509245550">
    <w:abstractNumId w:val="15"/>
  </w:num>
  <w:num w:numId="20" w16cid:durableId="146242065">
    <w:abstractNumId w:val="32"/>
  </w:num>
  <w:num w:numId="21" w16cid:durableId="1886982738">
    <w:abstractNumId w:val="30"/>
  </w:num>
  <w:num w:numId="22" w16cid:durableId="550650336">
    <w:abstractNumId w:val="20"/>
  </w:num>
  <w:num w:numId="23" w16cid:durableId="383603908">
    <w:abstractNumId w:val="25"/>
  </w:num>
  <w:num w:numId="24" w16cid:durableId="266084187">
    <w:abstractNumId w:val="29"/>
  </w:num>
  <w:num w:numId="25" w16cid:durableId="1612857566">
    <w:abstractNumId w:val="12"/>
  </w:num>
  <w:num w:numId="26" w16cid:durableId="1127503579">
    <w:abstractNumId w:val="28"/>
  </w:num>
  <w:num w:numId="27" w16cid:durableId="1582375135">
    <w:abstractNumId w:val="16"/>
  </w:num>
  <w:num w:numId="28" w16cid:durableId="1269241798">
    <w:abstractNumId w:val="26"/>
  </w:num>
  <w:num w:numId="29" w16cid:durableId="772240107">
    <w:abstractNumId w:val="26"/>
    <w:lvlOverride w:ilvl="0">
      <w:startOverride w:val="1"/>
    </w:lvlOverride>
  </w:num>
  <w:num w:numId="30" w16cid:durableId="189345901">
    <w:abstractNumId w:val="19"/>
  </w:num>
  <w:num w:numId="31" w16cid:durableId="1867711923">
    <w:abstractNumId w:val="17"/>
  </w:num>
  <w:num w:numId="32" w16cid:durableId="706875863">
    <w:abstractNumId w:val="24"/>
  </w:num>
  <w:num w:numId="33" w16cid:durableId="1270820453">
    <w:abstractNumId w:val="23"/>
  </w:num>
  <w:num w:numId="34" w16cid:durableId="922907694">
    <w:abstractNumId w:val="26"/>
  </w:num>
  <w:num w:numId="35" w16cid:durableId="827287306">
    <w:abstractNumId w:val="22"/>
  </w:num>
  <w:num w:numId="36" w16cid:durableId="1211458892">
    <w:abstractNumId w:val="18"/>
  </w:num>
  <w:num w:numId="37" w16cid:durableId="1538856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4234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189">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3168589">
    <w:abstractNumId w:val="28"/>
  </w:num>
  <w:num w:numId="41" w16cid:durableId="1712069874">
    <w:abstractNumId w:val="13"/>
  </w:num>
  <w:num w:numId="42" w16cid:durableId="537490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20"/>
    <w:rsid w:val="00005906"/>
    <w:rsid w:val="00015177"/>
    <w:rsid w:val="00022120"/>
    <w:rsid w:val="00041CBA"/>
    <w:rsid w:val="00056A05"/>
    <w:rsid w:val="00056F37"/>
    <w:rsid w:val="000A1C06"/>
    <w:rsid w:val="000B7D0F"/>
    <w:rsid w:val="000F54BE"/>
    <w:rsid w:val="00107ED5"/>
    <w:rsid w:val="001109A1"/>
    <w:rsid w:val="001139E8"/>
    <w:rsid w:val="0011571A"/>
    <w:rsid w:val="00130FB6"/>
    <w:rsid w:val="0016120A"/>
    <w:rsid w:val="00162689"/>
    <w:rsid w:val="001768A5"/>
    <w:rsid w:val="001C2A04"/>
    <w:rsid w:val="001E4602"/>
    <w:rsid w:val="00211553"/>
    <w:rsid w:val="0022539F"/>
    <w:rsid w:val="00230E20"/>
    <w:rsid w:val="0023659A"/>
    <w:rsid w:val="00252864"/>
    <w:rsid w:val="00252C34"/>
    <w:rsid w:val="0027487D"/>
    <w:rsid w:val="00292C34"/>
    <w:rsid w:val="002A0024"/>
    <w:rsid w:val="002A04DE"/>
    <w:rsid w:val="002C58F0"/>
    <w:rsid w:val="002E4FD7"/>
    <w:rsid w:val="002E5C9E"/>
    <w:rsid w:val="002F30A9"/>
    <w:rsid w:val="00311EC3"/>
    <w:rsid w:val="00343DAD"/>
    <w:rsid w:val="003615DE"/>
    <w:rsid w:val="00367772"/>
    <w:rsid w:val="00380134"/>
    <w:rsid w:val="003847F7"/>
    <w:rsid w:val="00396D22"/>
    <w:rsid w:val="003A6738"/>
    <w:rsid w:val="003A7889"/>
    <w:rsid w:val="003B1472"/>
    <w:rsid w:val="00423A0E"/>
    <w:rsid w:val="004406A9"/>
    <w:rsid w:val="00450AE6"/>
    <w:rsid w:val="00451245"/>
    <w:rsid w:val="004641FD"/>
    <w:rsid w:val="00495080"/>
    <w:rsid w:val="00497F2C"/>
    <w:rsid w:val="004F1BFE"/>
    <w:rsid w:val="004F7583"/>
    <w:rsid w:val="005060A4"/>
    <w:rsid w:val="00520385"/>
    <w:rsid w:val="00542F53"/>
    <w:rsid w:val="00565A24"/>
    <w:rsid w:val="005A0C13"/>
    <w:rsid w:val="005C52DE"/>
    <w:rsid w:val="005D23B7"/>
    <w:rsid w:val="005D45FC"/>
    <w:rsid w:val="005F3B37"/>
    <w:rsid w:val="00612873"/>
    <w:rsid w:val="00624E12"/>
    <w:rsid w:val="006376D3"/>
    <w:rsid w:val="0065274A"/>
    <w:rsid w:val="006966A1"/>
    <w:rsid w:val="006A4713"/>
    <w:rsid w:val="006B393F"/>
    <w:rsid w:val="006C1DDD"/>
    <w:rsid w:val="006F1D27"/>
    <w:rsid w:val="0071086F"/>
    <w:rsid w:val="00735EB0"/>
    <w:rsid w:val="00736E0F"/>
    <w:rsid w:val="007A6ADB"/>
    <w:rsid w:val="0080253A"/>
    <w:rsid w:val="0080482F"/>
    <w:rsid w:val="00804A53"/>
    <w:rsid w:val="008112CC"/>
    <w:rsid w:val="0082092D"/>
    <w:rsid w:val="00832162"/>
    <w:rsid w:val="00836D53"/>
    <w:rsid w:val="008471FC"/>
    <w:rsid w:val="0085014F"/>
    <w:rsid w:val="00853DB9"/>
    <w:rsid w:val="00856D26"/>
    <w:rsid w:val="008657A6"/>
    <w:rsid w:val="0087193D"/>
    <w:rsid w:val="008B1593"/>
    <w:rsid w:val="008B320F"/>
    <w:rsid w:val="008D66C7"/>
    <w:rsid w:val="008E6A26"/>
    <w:rsid w:val="00967E2E"/>
    <w:rsid w:val="00976F51"/>
    <w:rsid w:val="00993540"/>
    <w:rsid w:val="009D6C94"/>
    <w:rsid w:val="009E04E6"/>
    <w:rsid w:val="009E12D1"/>
    <w:rsid w:val="009E484D"/>
    <w:rsid w:val="00A2386C"/>
    <w:rsid w:val="00A73254"/>
    <w:rsid w:val="00A8006A"/>
    <w:rsid w:val="00AC4143"/>
    <w:rsid w:val="00AD0A75"/>
    <w:rsid w:val="00AE1184"/>
    <w:rsid w:val="00AE6CF6"/>
    <w:rsid w:val="00AF3503"/>
    <w:rsid w:val="00B10A20"/>
    <w:rsid w:val="00B1339E"/>
    <w:rsid w:val="00B336D6"/>
    <w:rsid w:val="00B4299B"/>
    <w:rsid w:val="00B4477F"/>
    <w:rsid w:val="00B540EF"/>
    <w:rsid w:val="00B563F2"/>
    <w:rsid w:val="00B56476"/>
    <w:rsid w:val="00B806F6"/>
    <w:rsid w:val="00BA3A68"/>
    <w:rsid w:val="00BA5A1A"/>
    <w:rsid w:val="00BE1199"/>
    <w:rsid w:val="00BF663B"/>
    <w:rsid w:val="00BF77FD"/>
    <w:rsid w:val="00C02DA9"/>
    <w:rsid w:val="00C153A8"/>
    <w:rsid w:val="00C34AAE"/>
    <w:rsid w:val="00C47728"/>
    <w:rsid w:val="00C5776C"/>
    <w:rsid w:val="00C81F46"/>
    <w:rsid w:val="00C87D8D"/>
    <w:rsid w:val="00C93115"/>
    <w:rsid w:val="00CB2C41"/>
    <w:rsid w:val="00CB782B"/>
    <w:rsid w:val="00CC4FB1"/>
    <w:rsid w:val="00CE6C6E"/>
    <w:rsid w:val="00D05393"/>
    <w:rsid w:val="00D200AA"/>
    <w:rsid w:val="00D4185A"/>
    <w:rsid w:val="00D6773B"/>
    <w:rsid w:val="00D7569D"/>
    <w:rsid w:val="00D93C7B"/>
    <w:rsid w:val="00DC47BE"/>
    <w:rsid w:val="00DD6AEB"/>
    <w:rsid w:val="00DE597B"/>
    <w:rsid w:val="00DF3DB0"/>
    <w:rsid w:val="00E1517C"/>
    <w:rsid w:val="00E155CA"/>
    <w:rsid w:val="00E60670"/>
    <w:rsid w:val="00E62575"/>
    <w:rsid w:val="00E64ABB"/>
    <w:rsid w:val="00E770D9"/>
    <w:rsid w:val="00EA5BA9"/>
    <w:rsid w:val="00EB75B8"/>
    <w:rsid w:val="00ED442B"/>
    <w:rsid w:val="00EE1401"/>
    <w:rsid w:val="00EF1379"/>
    <w:rsid w:val="00EF1B9F"/>
    <w:rsid w:val="00F17807"/>
    <w:rsid w:val="00F53F18"/>
    <w:rsid w:val="00F61915"/>
    <w:rsid w:val="00F63126"/>
    <w:rsid w:val="00F76F06"/>
    <w:rsid w:val="00F8098C"/>
    <w:rsid w:val="00FA16C7"/>
    <w:rsid w:val="00FE6C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7CB8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22120"/>
    <w:pPr>
      <w:spacing w:before="120" w:after="60" w:line="264" w:lineRule="auto"/>
      <w:jc w:val="both"/>
    </w:pPr>
    <w:rPr>
      <w:rFonts w:ascii="Arial" w:hAnsi="Arial"/>
      <w:sz w:val="22"/>
    </w:rPr>
  </w:style>
  <w:style w:type="paragraph" w:styleId="Rubrik1">
    <w:name w:val="heading 1"/>
    <w:next w:val="Normaltindrag"/>
    <w:qFormat/>
    <w:rsid w:val="001139E8"/>
    <w:pPr>
      <w:keepNext/>
      <w:numPr>
        <w:numId w:val="41"/>
      </w:numPr>
      <w:spacing w:before="240" w:after="60" w:line="264" w:lineRule="auto"/>
      <w:outlineLvl w:val="0"/>
    </w:pPr>
    <w:rPr>
      <w:rFonts w:ascii="Calibri" w:hAnsi="Calibri" w:cs="Calibri"/>
      <w:b/>
      <w:caps/>
      <w:kern w:val="28"/>
      <w:sz w:val="22"/>
      <w:szCs w:val="24"/>
      <w:lang w:val="en-GB"/>
    </w:rPr>
  </w:style>
  <w:style w:type="paragraph" w:styleId="Rubrik2">
    <w:name w:val="heading 2"/>
    <w:next w:val="Normaltindrag"/>
    <w:qFormat/>
    <w:rsid w:val="001139E8"/>
    <w:pPr>
      <w:keepNext/>
      <w:numPr>
        <w:ilvl w:val="1"/>
        <w:numId w:val="41"/>
      </w:numPr>
      <w:spacing w:before="120" w:after="60" w:line="264" w:lineRule="auto"/>
      <w:jc w:val="both"/>
      <w:outlineLvl w:val="1"/>
    </w:pPr>
    <w:rPr>
      <w:rFonts w:ascii="Calibri" w:hAnsi="Calibri"/>
      <w:b/>
      <w:sz w:val="22"/>
      <w:lang w:val="en-GB"/>
    </w:rPr>
  </w:style>
  <w:style w:type="paragraph" w:styleId="Rubrik3">
    <w:name w:val="heading 3"/>
    <w:next w:val="Normaltindrag"/>
    <w:qFormat/>
    <w:rsid w:val="002C58F0"/>
    <w:pPr>
      <w:keepNext/>
      <w:numPr>
        <w:ilvl w:val="2"/>
        <w:numId w:val="41"/>
      </w:numPr>
      <w:spacing w:before="120" w:after="60" w:line="264" w:lineRule="auto"/>
      <w:jc w:val="both"/>
      <w:outlineLvl w:val="2"/>
    </w:pPr>
    <w:rPr>
      <w:rFonts w:ascii="Calibri" w:hAnsi="Calibri"/>
      <w:sz w:val="22"/>
      <w:u w:val="single"/>
      <w:lang w:val="en-GB"/>
    </w:rPr>
  </w:style>
  <w:style w:type="paragraph" w:styleId="Rubrik4">
    <w:name w:val="heading 4"/>
    <w:next w:val="Normaltindrag"/>
    <w:qFormat/>
    <w:rsid w:val="002C58F0"/>
    <w:pPr>
      <w:keepNext/>
      <w:numPr>
        <w:ilvl w:val="3"/>
        <w:numId w:val="41"/>
      </w:numPr>
      <w:spacing w:before="120" w:after="60" w:line="264" w:lineRule="auto"/>
      <w:jc w:val="both"/>
      <w:outlineLvl w:val="3"/>
    </w:pPr>
    <w:rPr>
      <w:rFonts w:ascii="Calibri" w:hAnsi="Calibri"/>
      <w:i/>
      <w:sz w:val="22"/>
      <w:lang w:val="en-GB"/>
    </w:rPr>
  </w:style>
  <w:style w:type="paragraph" w:styleId="Rubrik5">
    <w:name w:val="heading 5"/>
    <w:next w:val="Normaltindrag"/>
    <w:uiPriority w:val="19"/>
    <w:semiHidden/>
    <w:rsid w:val="00CB782B"/>
    <w:pPr>
      <w:numPr>
        <w:ilvl w:val="4"/>
        <w:numId w:val="41"/>
      </w:numPr>
      <w:spacing w:after="240" w:line="288" w:lineRule="auto"/>
      <w:jc w:val="both"/>
      <w:outlineLvl w:val="4"/>
    </w:pPr>
    <w:rPr>
      <w:sz w:val="24"/>
      <w:lang w:val="en-GB"/>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41"/>
      </w:numPr>
      <w:spacing w:before="240"/>
      <w:outlineLvl w:val="6"/>
    </w:pPr>
    <w:rPr>
      <w:szCs w:val="24"/>
    </w:rPr>
  </w:style>
  <w:style w:type="paragraph" w:styleId="Rubrik8">
    <w:name w:val="heading 8"/>
    <w:basedOn w:val="Normal"/>
    <w:next w:val="Normal"/>
    <w:uiPriority w:val="19"/>
    <w:semiHidden/>
    <w:rsid w:val="00CB782B"/>
    <w:pPr>
      <w:numPr>
        <w:ilvl w:val="7"/>
        <w:numId w:val="41"/>
      </w:numPr>
      <w:spacing w:before="240"/>
      <w:outlineLvl w:val="7"/>
    </w:pPr>
    <w:rPr>
      <w:i/>
      <w:iCs/>
      <w:szCs w:val="24"/>
    </w:rPr>
  </w:style>
  <w:style w:type="paragraph" w:styleId="Rubrik9">
    <w:name w:val="heading 9"/>
    <w:basedOn w:val="Normal"/>
    <w:next w:val="Normal"/>
    <w:uiPriority w:val="19"/>
    <w:semiHidden/>
    <w:rsid w:val="00CB782B"/>
    <w:pPr>
      <w:numPr>
        <w:ilvl w:val="8"/>
        <w:numId w:val="4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EE1401"/>
    <w:pPr>
      <w:tabs>
        <w:tab w:val="left" w:pos="851"/>
      </w:tabs>
      <w:spacing w:before="120" w:after="60"/>
      <w:ind w:left="851"/>
      <w:jc w:val="both"/>
    </w:pPr>
    <w:rPr>
      <w:rFonts w:ascii="Calibri" w:hAnsi="Calibri" w:cs="Calibri"/>
      <w:sz w:val="22"/>
      <w:lang w:val="en-GB"/>
    </w:rPr>
  </w:style>
  <w:style w:type="paragraph" w:styleId="Rubrik">
    <w:name w:val="Title"/>
    <w:next w:val="Normal"/>
    <w:uiPriority w:val="19"/>
    <w:semiHidden/>
    <w:qFormat/>
    <w:rsid w:val="00CB782B"/>
    <w:pPr>
      <w:spacing w:line="288" w:lineRule="auto"/>
      <w:jc w:val="center"/>
    </w:pPr>
    <w:rPr>
      <w:rFonts w:ascii="Arial" w:hAnsi="Arial"/>
      <w:b/>
      <w:caps/>
      <w:kern w:val="28"/>
      <w:sz w:val="24"/>
      <w:lang w:val="en-GB"/>
    </w:rPr>
  </w:style>
  <w:style w:type="paragraph" w:styleId="Innehll1">
    <w:name w:val="toc 1"/>
    <w:next w:val="Normal"/>
    <w:autoRedefine/>
    <w:uiPriority w:val="39"/>
    <w:rsid w:val="001139E8"/>
    <w:pPr>
      <w:tabs>
        <w:tab w:val="left" w:pos="851"/>
        <w:tab w:val="right" w:leader="dot" w:pos="8108"/>
      </w:tabs>
      <w:spacing w:line="300" w:lineRule="auto"/>
      <w:ind w:left="851" w:hanging="851"/>
    </w:pPr>
    <w:rPr>
      <w:rFonts w:ascii="Calibri" w:hAnsi="Calibri"/>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A73254"/>
    <w:pPr>
      <w:tabs>
        <w:tab w:val="center" w:pos="4536"/>
        <w:tab w:val="right" w:pos="9072"/>
      </w:tabs>
      <w:jc w:val="right"/>
    </w:pPr>
  </w:style>
  <w:style w:type="paragraph" w:styleId="Sidfot">
    <w:name w:val="footer"/>
    <w:basedOn w:val="Normal"/>
    <w:semiHidden/>
    <w:rsid w:val="00CB782B"/>
    <w:pPr>
      <w:tabs>
        <w:tab w:val="center" w:pos="4536"/>
        <w:tab w:val="right" w:pos="9072"/>
      </w:tabs>
    </w:pPr>
    <w:rPr>
      <w:sz w:val="10"/>
    </w:rPr>
  </w:style>
  <w:style w:type="character" w:styleId="Sidnummer">
    <w:name w:val="page number"/>
    <w:basedOn w:val="Standardstycketeckensnitt"/>
    <w:semiHidden/>
    <w:rsid w:val="001139E8"/>
    <w:rPr>
      <w:rFonts w:ascii="Calibri" w:hAnsi="Calibri"/>
      <w:sz w:val="20"/>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CB782B"/>
    <w:rPr>
      <w:color w:val="0000FF"/>
      <w:u w:val="single"/>
    </w:rPr>
  </w:style>
  <w:style w:type="paragraph" w:styleId="Innehll3">
    <w:name w:val="toc 3"/>
    <w:basedOn w:val="Normal"/>
    <w:next w:val="Normal"/>
    <w:autoRedefine/>
    <w:semiHidden/>
    <w:rsid w:val="00CB782B"/>
    <w:pPr>
      <w:tabs>
        <w:tab w:val="right" w:leader="dot" w:pos="8108"/>
      </w:tabs>
      <w:spacing w:line="360" w:lineRule="auto"/>
      <w:ind w:left="851" w:hanging="851"/>
      <w:jc w:val="left"/>
    </w:pPr>
  </w:style>
  <w:style w:type="paragraph" w:customStyle="1" w:styleId="InnehllRubrik">
    <w:name w:val="Innehåll Rubrik"/>
    <w:semiHidden/>
    <w:rsid w:val="001139E8"/>
    <w:pPr>
      <w:spacing w:before="240" w:after="60"/>
    </w:pPr>
    <w:rPr>
      <w:rFonts w:ascii="Calibri" w:hAnsi="Calibri"/>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2C58F0"/>
    <w:pPr>
      <w:spacing w:before="120" w:after="240"/>
      <w:jc w:val="center"/>
    </w:pPr>
    <w:rPr>
      <w:rFonts w:ascii="Calibri" w:hAnsi="Calibri"/>
      <w:b/>
      <w:sz w:val="28"/>
      <w:szCs w:val="32"/>
    </w:rPr>
  </w:style>
  <w:style w:type="paragraph" w:customStyle="1" w:styleId="TextCover">
    <w:name w:val="Text Cover"/>
    <w:semiHidden/>
    <w:rsid w:val="00E64ABB"/>
    <w:pPr>
      <w:spacing w:before="120" w:after="240"/>
    </w:pPr>
    <w:rPr>
      <w:rFonts w:ascii="Calibri" w:hAnsi="Calibri"/>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EE1401"/>
    <w:pPr>
      <w:keepNext w:val="0"/>
      <w:spacing w:line="240" w:lineRule="auto"/>
      <w:ind w:left="851" w:hanging="851"/>
      <w:outlineLvl w:val="9"/>
    </w:pPr>
    <w:rPr>
      <w:b w:val="0"/>
    </w:rPr>
  </w:style>
  <w:style w:type="paragraph" w:customStyle="1" w:styleId="NumreratStycke111">
    <w:name w:val="Numrerat Stycke 1.1.1"/>
    <w:basedOn w:val="Rubrik3"/>
    <w:uiPriority w:val="2"/>
    <w:qFormat/>
    <w:rsid w:val="00EE1401"/>
    <w:pPr>
      <w:keepNext w:val="0"/>
      <w:spacing w:line="240" w:lineRule="auto"/>
      <w:ind w:left="851" w:hanging="851"/>
      <w:outlineLvl w:val="9"/>
    </w:pPr>
    <w:rPr>
      <w:u w:val="none"/>
    </w:rPr>
  </w:style>
  <w:style w:type="paragraph" w:customStyle="1" w:styleId="NumreratStycke1111">
    <w:name w:val="Numrerat Stycke 1.1.1.1"/>
    <w:basedOn w:val="Rubrik4"/>
    <w:uiPriority w:val="2"/>
    <w:qFormat/>
    <w:rsid w:val="00EE1401"/>
    <w:pPr>
      <w:keepNext w:val="0"/>
      <w:spacing w:line="240" w:lineRule="auto"/>
      <w:ind w:left="851" w:hanging="851"/>
      <w:outlineLvl w:val="9"/>
    </w:pPr>
  </w:style>
  <w:style w:type="paragraph" w:customStyle="1" w:styleId="Bilaga">
    <w:name w:val="Bilaga"/>
    <w:basedOn w:val="Normal"/>
    <w:next w:val="Rubrik"/>
    <w:semiHidden/>
    <w:rsid w:val="00CB782B"/>
    <w:pPr>
      <w:pageBreakBefore/>
      <w:numPr>
        <w:numId w:val="27"/>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28"/>
      </w:numPr>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rsid w:val="00CB782B"/>
    <w:rPr>
      <w:rFonts w:ascii="Arial" w:hAnsi="Arial"/>
      <w:sz w:val="22"/>
      <w:szCs w:val="24"/>
      <w:lang w:val="en-US" w:eastAsia="sv-SE" w:bidi="ar-SA"/>
    </w:rPr>
  </w:style>
  <w:style w:type="paragraph" w:customStyle="1" w:styleId="Avtalsinledning">
    <w:name w:val="Avtalsinledning"/>
    <w:link w:val="AvtalsinledningChar"/>
    <w:semiHidden/>
    <w:rsid w:val="001139E8"/>
    <w:pPr>
      <w:spacing w:before="120" w:after="240"/>
    </w:pPr>
    <w:rPr>
      <w:rFonts w:ascii="Calibri" w:hAnsi="Calibri"/>
      <w:sz w:val="22"/>
      <w:szCs w:val="24"/>
      <w:lang w:val="en-GB"/>
    </w:rPr>
  </w:style>
  <w:style w:type="paragraph" w:customStyle="1" w:styleId="Numreringa">
    <w:name w:val="Numrering a)"/>
    <w:basedOn w:val="Normal"/>
    <w:uiPriority w:val="4"/>
    <w:qFormat/>
    <w:rsid w:val="00CB782B"/>
    <w:pPr>
      <w:numPr>
        <w:numId w:val="30"/>
      </w:numPr>
    </w:pPr>
  </w:style>
  <w:style w:type="paragraph" w:customStyle="1" w:styleId="Numreringi">
    <w:name w:val="Numrering (i)"/>
    <w:basedOn w:val="Normal"/>
    <w:uiPriority w:val="5"/>
    <w:qFormat/>
    <w:rsid w:val="00EE1401"/>
    <w:pPr>
      <w:numPr>
        <w:ilvl w:val="1"/>
        <w:numId w:val="3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1139E8"/>
    <w:rPr>
      <w:rFonts w:ascii="Calibri" w:hAnsi="Calibri"/>
      <w:sz w:val="22"/>
      <w:szCs w:val="24"/>
      <w:lang w:val="en-GB"/>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rsid w:val="00CB782B"/>
    <w:rPr>
      <w:rFonts w:ascii="Arial" w:hAnsi="Arial"/>
      <w:sz w:val="22"/>
      <w:szCs w:val="24"/>
      <w:lang w:val="en-US" w:eastAsia="sv-SE" w:bidi="ar-SA"/>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jc w:val="left"/>
    </w:pPr>
  </w:style>
  <w:style w:type="paragraph" w:customStyle="1" w:styleId="Signeringsposition">
    <w:name w:val="Signeringsposition"/>
    <w:uiPriority w:val="19"/>
    <w:semiHidden/>
    <w:rsid w:val="00CB782B"/>
    <w:pPr>
      <w:keepNext/>
      <w:tabs>
        <w:tab w:val="left" w:pos="3992"/>
      </w:tabs>
      <w:spacing w:after="240"/>
    </w:pPr>
    <w:rPr>
      <w:rFonts w:ascii="Arial" w:hAnsi="Arial"/>
      <w:sz w:val="22"/>
      <w:lang w:val="en-GB"/>
    </w:rPr>
  </w:style>
  <w:style w:type="paragraph" w:customStyle="1" w:styleId="Signeringsrad">
    <w:name w:val="Signeringsrad"/>
    <w:uiPriority w:val="19"/>
    <w:semiHidden/>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36"/>
      </w:numPr>
      <w:tabs>
        <w:tab w:val="clear" w:pos="1418"/>
        <w:tab w:val="left" w:pos="1417"/>
      </w:tabs>
      <w:ind w:left="1417"/>
    </w:pPr>
  </w:style>
  <w:style w:type="paragraph" w:styleId="Ballongtext">
    <w:name w:val="Balloon Text"/>
    <w:basedOn w:val="Normal"/>
    <w:link w:val="BallongtextChar"/>
    <w:uiPriority w:val="19"/>
    <w:semiHidden/>
    <w:rsid w:val="00EB75B8"/>
    <w:pPr>
      <w:spacing w:before="0" w:after="0"/>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BilagaRubrik1">
    <w:name w:val="Bilaga Rubrik 1"/>
    <w:basedOn w:val="Rubrik1"/>
    <w:next w:val="Normaltindrag"/>
    <w:uiPriority w:val="7"/>
    <w:qFormat/>
    <w:rsid w:val="0016120A"/>
    <w:pPr>
      <w:numPr>
        <w:numId w:val="40"/>
      </w:numPr>
      <w:outlineLvl w:val="9"/>
    </w:pPr>
  </w:style>
  <w:style w:type="paragraph" w:customStyle="1" w:styleId="BilagaRubrik2">
    <w:name w:val="Bilaga Rubrik 2"/>
    <w:basedOn w:val="Rubrik2"/>
    <w:next w:val="Normaltindrag"/>
    <w:uiPriority w:val="7"/>
    <w:qFormat/>
    <w:rsid w:val="0016120A"/>
    <w:pPr>
      <w:numPr>
        <w:numId w:val="40"/>
      </w:numPr>
      <w:outlineLvl w:val="9"/>
    </w:pPr>
  </w:style>
  <w:style w:type="paragraph" w:customStyle="1" w:styleId="BilagaRubrik3">
    <w:name w:val="Bilaga Rubrik 3"/>
    <w:basedOn w:val="Rubrik3"/>
    <w:next w:val="Normaltindrag"/>
    <w:uiPriority w:val="7"/>
    <w:qFormat/>
    <w:rsid w:val="0016120A"/>
    <w:pPr>
      <w:numPr>
        <w:numId w:val="40"/>
      </w:numPr>
      <w:outlineLvl w:val="9"/>
    </w:pPr>
  </w:style>
  <w:style w:type="paragraph" w:customStyle="1" w:styleId="BilagaRubrik4">
    <w:name w:val="Bilaga Rubrik 4"/>
    <w:basedOn w:val="Rubrik4"/>
    <w:next w:val="Normaltindrag"/>
    <w:uiPriority w:val="7"/>
    <w:qFormat/>
    <w:rsid w:val="00BF663B"/>
    <w:pPr>
      <w:numPr>
        <w:numId w:val="40"/>
      </w:numPr>
      <w:ind w:left="851" w:hanging="851"/>
      <w:outlineLvl w:val="9"/>
    </w:pPr>
  </w:style>
  <w:style w:type="paragraph" w:customStyle="1" w:styleId="BilagaNumreratStycke11">
    <w:name w:val="Bilaga Numrerat Stycke 1.1"/>
    <w:basedOn w:val="BilagaRubrik2"/>
    <w:uiPriority w:val="8"/>
    <w:qFormat/>
    <w:rsid w:val="0016120A"/>
    <w:pPr>
      <w:keepNext w:val="0"/>
      <w:ind w:left="851" w:hanging="851"/>
    </w:pPr>
    <w:rPr>
      <w:b w:val="0"/>
    </w:rPr>
  </w:style>
  <w:style w:type="paragraph" w:customStyle="1" w:styleId="BilagaNumreratStycke111">
    <w:name w:val="Bilaga Numrerat Stycke 1.1.1"/>
    <w:basedOn w:val="BilagaRubrik3"/>
    <w:uiPriority w:val="8"/>
    <w:qFormat/>
    <w:rsid w:val="0016120A"/>
    <w:pPr>
      <w:keepNext w:val="0"/>
      <w:ind w:left="851" w:hanging="851"/>
    </w:pPr>
    <w:rPr>
      <w:i/>
    </w:rPr>
  </w:style>
  <w:style w:type="paragraph" w:customStyle="1" w:styleId="BilagaNumreratStycke1111">
    <w:name w:val="Bilaga Numrerat Stycke 1.1.1.1"/>
    <w:basedOn w:val="BilagaRubrik4"/>
    <w:uiPriority w:val="8"/>
    <w:qFormat/>
    <w:rsid w:val="00BF663B"/>
    <w:pPr>
      <w:keepNext w:val="0"/>
    </w:pPr>
  </w:style>
  <w:style w:type="character" w:styleId="Olstomnmnande">
    <w:name w:val="Unresolved Mention"/>
    <w:basedOn w:val="Standardstycketeckensnitt"/>
    <w:uiPriority w:val="99"/>
    <w:semiHidden/>
    <w:unhideWhenUsed/>
    <w:rsid w:val="00343DAD"/>
    <w:rPr>
      <w:color w:val="808080"/>
      <w:shd w:val="clear" w:color="auto" w:fill="E6E6E6"/>
    </w:rPr>
  </w:style>
  <w:style w:type="paragraph" w:styleId="Innehllsfrteckningsrubrik">
    <w:name w:val="TOC Heading"/>
    <w:basedOn w:val="Rubrik1"/>
    <w:next w:val="Normal"/>
    <w:uiPriority w:val="39"/>
    <w:unhideWhenUsed/>
    <w:rsid w:val="00993540"/>
    <w:pPr>
      <w:keepLines/>
      <w:numPr>
        <w:numId w:val="0"/>
      </w:numPr>
      <w:spacing w:after="0" w:line="259" w:lineRule="auto"/>
      <w:outlineLvl w:val="9"/>
    </w:pPr>
    <w:rPr>
      <w:rFonts w:asciiTheme="majorHAnsi" w:eastAsiaTheme="majorEastAsia" w:hAnsiTheme="majorHAnsi" w:cstheme="majorBidi"/>
      <w:b w:val="0"/>
      <w:caps w:val="0"/>
      <w:color w:val="1B232F" w:themeColor="accent1" w:themeShade="BF"/>
      <w:kern w:val="0"/>
      <w:szCs w:val="32"/>
      <w:lang w:val="sv-SE"/>
    </w:rPr>
  </w:style>
  <w:style w:type="paragraph" w:styleId="Liststycke">
    <w:name w:val="List Paragraph"/>
    <w:basedOn w:val="Normal"/>
    <w:uiPriority w:val="34"/>
    <w:rsid w:val="006B393F"/>
    <w:pPr>
      <w:ind w:left="720"/>
      <w:contextualSpacing/>
    </w:pPr>
  </w:style>
  <w:style w:type="character" w:styleId="Kommentarsreferens">
    <w:name w:val="annotation reference"/>
    <w:basedOn w:val="Standardstycketeckensnitt"/>
    <w:uiPriority w:val="19"/>
    <w:semiHidden/>
    <w:unhideWhenUsed/>
    <w:rsid w:val="009D6C94"/>
    <w:rPr>
      <w:sz w:val="16"/>
      <w:szCs w:val="16"/>
    </w:rPr>
  </w:style>
  <w:style w:type="paragraph" w:styleId="Kommentarer">
    <w:name w:val="annotation text"/>
    <w:basedOn w:val="Normal"/>
    <w:link w:val="KommentarerChar"/>
    <w:uiPriority w:val="19"/>
    <w:unhideWhenUsed/>
    <w:rsid w:val="009D6C94"/>
    <w:pPr>
      <w:spacing w:line="240" w:lineRule="auto"/>
    </w:pPr>
    <w:rPr>
      <w:sz w:val="20"/>
    </w:rPr>
  </w:style>
  <w:style w:type="character" w:customStyle="1" w:styleId="KommentarerChar">
    <w:name w:val="Kommentarer Char"/>
    <w:basedOn w:val="Standardstycketeckensnitt"/>
    <w:link w:val="Kommentarer"/>
    <w:uiPriority w:val="19"/>
    <w:rsid w:val="009D6C94"/>
    <w:rPr>
      <w:rFonts w:ascii="Arial" w:hAnsi="Arial"/>
    </w:rPr>
  </w:style>
  <w:style w:type="paragraph" w:styleId="Kommentarsmne">
    <w:name w:val="annotation subject"/>
    <w:basedOn w:val="Kommentarer"/>
    <w:next w:val="Kommentarer"/>
    <w:link w:val="KommentarsmneChar"/>
    <w:uiPriority w:val="19"/>
    <w:semiHidden/>
    <w:unhideWhenUsed/>
    <w:rsid w:val="009D6C94"/>
    <w:rPr>
      <w:b/>
      <w:bCs/>
    </w:rPr>
  </w:style>
  <w:style w:type="character" w:customStyle="1" w:styleId="KommentarsmneChar">
    <w:name w:val="Kommentarsämne Char"/>
    <w:basedOn w:val="KommentarerChar"/>
    <w:link w:val="Kommentarsmne"/>
    <w:uiPriority w:val="19"/>
    <w:semiHidden/>
    <w:rsid w:val="009D6C9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9288">
      <w:bodyDiv w:val="1"/>
      <w:marLeft w:val="0"/>
      <w:marRight w:val="0"/>
      <w:marTop w:val="0"/>
      <w:marBottom w:val="0"/>
      <w:divBdr>
        <w:top w:val="none" w:sz="0" w:space="0" w:color="auto"/>
        <w:left w:val="none" w:sz="0" w:space="0" w:color="auto"/>
        <w:bottom w:val="none" w:sz="0" w:space="0" w:color="auto"/>
        <w:right w:val="none" w:sz="0" w:space="0" w:color="auto"/>
      </w:divBdr>
    </w:div>
    <w:div w:id="127823058">
      <w:bodyDiv w:val="1"/>
      <w:marLeft w:val="0"/>
      <w:marRight w:val="0"/>
      <w:marTop w:val="0"/>
      <w:marBottom w:val="0"/>
      <w:divBdr>
        <w:top w:val="none" w:sz="0" w:space="0" w:color="auto"/>
        <w:left w:val="none" w:sz="0" w:space="0" w:color="auto"/>
        <w:bottom w:val="none" w:sz="0" w:space="0" w:color="auto"/>
        <w:right w:val="none" w:sz="0" w:space="0" w:color="auto"/>
      </w:divBdr>
    </w:div>
    <w:div w:id="219244018">
      <w:bodyDiv w:val="1"/>
      <w:marLeft w:val="0"/>
      <w:marRight w:val="0"/>
      <w:marTop w:val="0"/>
      <w:marBottom w:val="0"/>
      <w:divBdr>
        <w:top w:val="none" w:sz="0" w:space="0" w:color="auto"/>
        <w:left w:val="none" w:sz="0" w:space="0" w:color="auto"/>
        <w:bottom w:val="none" w:sz="0" w:space="0" w:color="auto"/>
        <w:right w:val="none" w:sz="0" w:space="0" w:color="auto"/>
      </w:divBdr>
    </w:div>
    <w:div w:id="229537909">
      <w:bodyDiv w:val="1"/>
      <w:marLeft w:val="0"/>
      <w:marRight w:val="0"/>
      <w:marTop w:val="0"/>
      <w:marBottom w:val="0"/>
      <w:divBdr>
        <w:top w:val="none" w:sz="0" w:space="0" w:color="auto"/>
        <w:left w:val="none" w:sz="0" w:space="0" w:color="auto"/>
        <w:bottom w:val="none" w:sz="0" w:space="0" w:color="auto"/>
        <w:right w:val="none" w:sz="0" w:space="0" w:color="auto"/>
      </w:divBdr>
    </w:div>
    <w:div w:id="546062354">
      <w:bodyDiv w:val="1"/>
      <w:marLeft w:val="0"/>
      <w:marRight w:val="0"/>
      <w:marTop w:val="0"/>
      <w:marBottom w:val="0"/>
      <w:divBdr>
        <w:top w:val="none" w:sz="0" w:space="0" w:color="auto"/>
        <w:left w:val="none" w:sz="0" w:space="0" w:color="auto"/>
        <w:bottom w:val="none" w:sz="0" w:space="0" w:color="auto"/>
        <w:right w:val="none" w:sz="0" w:space="0" w:color="auto"/>
      </w:divBdr>
    </w:div>
    <w:div w:id="658385331">
      <w:bodyDiv w:val="1"/>
      <w:marLeft w:val="0"/>
      <w:marRight w:val="0"/>
      <w:marTop w:val="0"/>
      <w:marBottom w:val="0"/>
      <w:divBdr>
        <w:top w:val="none" w:sz="0" w:space="0" w:color="auto"/>
        <w:left w:val="none" w:sz="0" w:space="0" w:color="auto"/>
        <w:bottom w:val="none" w:sz="0" w:space="0" w:color="auto"/>
        <w:right w:val="none" w:sz="0" w:space="0" w:color="auto"/>
      </w:divBdr>
    </w:div>
    <w:div w:id="784539156">
      <w:bodyDiv w:val="1"/>
      <w:marLeft w:val="0"/>
      <w:marRight w:val="0"/>
      <w:marTop w:val="0"/>
      <w:marBottom w:val="0"/>
      <w:divBdr>
        <w:top w:val="none" w:sz="0" w:space="0" w:color="auto"/>
        <w:left w:val="none" w:sz="0" w:space="0" w:color="auto"/>
        <w:bottom w:val="none" w:sz="0" w:space="0" w:color="auto"/>
        <w:right w:val="none" w:sz="0" w:space="0" w:color="auto"/>
      </w:divBdr>
    </w:div>
    <w:div w:id="855850480">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479809558">
      <w:bodyDiv w:val="1"/>
      <w:marLeft w:val="0"/>
      <w:marRight w:val="0"/>
      <w:marTop w:val="0"/>
      <w:marBottom w:val="0"/>
      <w:divBdr>
        <w:top w:val="none" w:sz="0" w:space="0" w:color="auto"/>
        <w:left w:val="none" w:sz="0" w:space="0" w:color="auto"/>
        <w:bottom w:val="none" w:sz="0" w:space="0" w:color="auto"/>
        <w:right w:val="none" w:sz="0" w:space="0" w:color="auto"/>
      </w:divBdr>
    </w:div>
    <w:div w:id="1541168260">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79097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indahl">
  <a:themeElements>
    <a:clrScheme name="Cirio">
      <a:dk1>
        <a:srgbClr val="000000"/>
      </a:dk1>
      <a:lt1>
        <a:srgbClr val="FFFFFF"/>
      </a:lt1>
      <a:dk2>
        <a:srgbClr val="24303F"/>
      </a:dk2>
      <a:lt2>
        <a:srgbClr val="E9CCD0"/>
      </a:lt2>
      <a:accent1>
        <a:srgbClr val="24303F"/>
      </a:accent1>
      <a:accent2>
        <a:srgbClr val="B4C7CC"/>
      </a:accent2>
      <a:accent3>
        <a:srgbClr val="007D8A"/>
      </a:accent3>
      <a:accent4>
        <a:srgbClr val="ED9B33"/>
      </a:accent4>
      <a:accent5>
        <a:srgbClr val="E9CCD0"/>
      </a:accent5>
      <a:accent6>
        <a:srgbClr val="F2EDC0"/>
      </a:accent6>
      <a:hlink>
        <a:srgbClr val="ED9B33"/>
      </a:hlink>
      <a:folHlink>
        <a:srgbClr val="24263F"/>
      </a:folHlink>
    </a:clrScheme>
    <a:fontScheme name="Anpassat 1">
      <a:majorFont>
        <a:latin typeface="Calibri"/>
        <a:ea typeface="ＭＳ Ｐゴシック"/>
        <a:cs typeface=""/>
      </a:majorFont>
      <a:minorFont>
        <a:latin typeface="Calibri"/>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D1FF547B2330B408D1CEBB7D3C4C1F2" ma:contentTypeVersion="0" ma:contentTypeDescription="Skapa ett nytt dokument." ma:contentTypeScope="" ma:versionID="782cab301613c1255a9a60a1b054639b">
  <xsd:schema xmlns:xsd="http://www.w3.org/2001/XMLSchema" xmlns:xs="http://www.w3.org/2001/XMLSchema" xmlns:p="http://schemas.microsoft.com/office/2006/metadata/properties" targetNamespace="http://schemas.microsoft.com/office/2006/metadata/properties" ma:root="true" ma:fieldsID="75dc5343537c07ffd8e108a6fe8bd1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27B4E-58EF-4338-BA45-A832A4E87C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903828-63E4-4AAF-9F66-E8EB74B8E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9A6C48-6EBB-4716-AF91-F10EF596A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1949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2004-03-23T15:30:00Z</cp:lastPrinted>
  <dcterms:created xsi:type="dcterms:W3CDTF">2022-04-27T16:07:00Z</dcterms:created>
  <dcterms:modified xsi:type="dcterms:W3CDTF">2022-04-29T11:54:00Z</dcterms:modified>
</cp:coreProperties>
</file>