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37DBF" w14:textId="77777777" w:rsidR="005B4DCD" w:rsidRDefault="005B4DCD" w:rsidP="005B4DCD">
      <w:r>
        <w:t>Artificial Solutions</w:t>
      </w:r>
    </w:p>
    <w:p w14:paraId="754BD676" w14:textId="77777777" w:rsidR="005B4DCD" w:rsidRDefault="005B4DCD" w:rsidP="005B4DCD"/>
    <w:p w14:paraId="796F510B" w14:textId="77777777" w:rsidR="005B4DCD" w:rsidRPr="005B4DCD" w:rsidRDefault="005B4DCD" w:rsidP="005B4DCD">
      <w:pPr>
        <w:rPr>
          <w:b/>
          <w:bCs/>
          <w:sz w:val="36"/>
          <w:szCs w:val="36"/>
        </w:rPr>
      </w:pPr>
      <w:r w:rsidRPr="005B4DCD">
        <w:rPr>
          <w:b/>
          <w:bCs/>
          <w:sz w:val="36"/>
          <w:szCs w:val="36"/>
        </w:rPr>
        <w:t>Valberedning – principer, uppdrag och arbetssätt</w:t>
      </w:r>
    </w:p>
    <w:p w14:paraId="3E850DA7" w14:textId="2951EF8A" w:rsidR="005B4DCD" w:rsidRPr="005B4DCD" w:rsidRDefault="005B4DCD" w:rsidP="005B4DCD">
      <w:pPr>
        <w:rPr>
          <w:i/>
          <w:iCs/>
        </w:rPr>
      </w:pPr>
      <w:r w:rsidRPr="005B4DCD">
        <w:rPr>
          <w:i/>
          <w:iCs/>
        </w:rPr>
        <w:t>Gäller fr.o.m. 202</w:t>
      </w:r>
      <w:r w:rsidR="00A47B30">
        <w:rPr>
          <w:i/>
          <w:iCs/>
        </w:rPr>
        <w:t>2-05-30</w:t>
      </w:r>
    </w:p>
    <w:p w14:paraId="1169A6D9" w14:textId="77777777" w:rsidR="005B4DCD" w:rsidRDefault="005B4DCD" w:rsidP="005B4DCD"/>
    <w:p w14:paraId="1D328AE1" w14:textId="77777777" w:rsidR="005B4DCD" w:rsidRPr="005B4DCD" w:rsidRDefault="005B4DCD" w:rsidP="005B4DCD">
      <w:pPr>
        <w:rPr>
          <w:b/>
          <w:bCs/>
          <w:sz w:val="28"/>
          <w:szCs w:val="28"/>
        </w:rPr>
      </w:pPr>
      <w:r w:rsidRPr="005B4DCD">
        <w:rPr>
          <w:b/>
          <w:bCs/>
          <w:sz w:val="28"/>
          <w:szCs w:val="28"/>
        </w:rPr>
        <w:t>Principer</w:t>
      </w:r>
    </w:p>
    <w:p w14:paraId="3706AE7C" w14:textId="77777777" w:rsidR="005B4DCD" w:rsidRDefault="005B4DCD" w:rsidP="005B4DCD">
      <w:r>
        <w:t>Valberedningen föreslår att årsstämman utser en valberedning enligt följande principer.</w:t>
      </w:r>
    </w:p>
    <w:p w14:paraId="6A90FA1D" w14:textId="3A69F878" w:rsidR="000654A5" w:rsidRPr="000654A5" w:rsidRDefault="000654A5" w:rsidP="000654A5">
      <w:pPr>
        <w:rPr>
          <w:bCs/>
        </w:rPr>
      </w:pPr>
      <w:r w:rsidRPr="000654A5">
        <w:rPr>
          <w:bCs/>
        </w:rPr>
        <w:t>Årsstämman utser en valberedning. Valberedningen ska bestå av styrelsens ordförande samt tre ledamöter från de röstmässigt största aktieägarna eller ägargrupperna (härmed avses såväl direktregistrerade aktieägare som förvaltarregistrerade aktieägare) i Bolaget, enligt Euroclear Sweden AB:s utskrift av aktieboken per den 30 september</w:t>
      </w:r>
      <w:r w:rsidR="00A43631">
        <w:rPr>
          <w:bCs/>
        </w:rPr>
        <w:t xml:space="preserve"> respektive år</w:t>
      </w:r>
      <w:r w:rsidRPr="000654A5">
        <w:rPr>
          <w:bCs/>
        </w:rPr>
        <w:t>. Majoriteten av ledamöterna ska vara oberoende i förhållande till Bolaget. VD eller bolagsledning får inte ingå i valberedningen. Minst en av valberedningens ledamöter ska vara oberoende i förhållande till den i Bolaget röstmässigt största aktieägaren eller grupp av aktieägare som samverkar om Bolagets förvaltning.</w:t>
      </w:r>
    </w:p>
    <w:p w14:paraId="56D81C0D" w14:textId="77777777" w:rsidR="000654A5" w:rsidRPr="000654A5" w:rsidRDefault="000654A5" w:rsidP="000654A5">
      <w:pPr>
        <w:rPr>
          <w:bCs/>
        </w:rPr>
      </w:pPr>
      <w:r w:rsidRPr="000654A5">
        <w:rPr>
          <w:bCs/>
        </w:rPr>
        <w:t xml:space="preserve">Uppgift om namnen på ledamöterna i valberedningen och vilken ägare de representerar ska anges på Bolagets hemsida. Om ägare, som är representerad i valberedningen, inte längre tillhör de största aktieägarna ska dess ledamot ställa sin plats till förfogande och sådan aktieägare som vid denna tidpunkt tillhör de största aktieägarna ska </w:t>
      </w:r>
      <w:proofErr w:type="gramStart"/>
      <w:r w:rsidRPr="000654A5">
        <w:rPr>
          <w:bCs/>
        </w:rPr>
        <w:t>istället</w:t>
      </w:r>
      <w:proofErr w:type="gramEnd"/>
      <w:r w:rsidRPr="000654A5">
        <w:rPr>
          <w:bCs/>
        </w:rPr>
        <w:t xml:space="preserve"> erbjudas plats i Bolagets valberedning. Marginella förändringar behöver dock ej beaktas. Om ledamot lämnar valberedningen innan dess arbete är slutfört och om valberedningen anser att det finns behov av att ersätta denna ledamot, ska valberedningen utse ny ledamot enligt principerna ovan, men med utgångspunkt i Euroclear Sweden AB:s utskrift av aktieboken snarast möjligt efter det att ledamoten lämnat valberedningen. Ägare som utsett ledamot i valberedningen har rätt att entlediga sådan ledamot och utse en ny ledamot. Ändring i valberedningens sammansättning ska omedelbart offentliggöras.</w:t>
      </w:r>
    </w:p>
    <w:p w14:paraId="38510FB4" w14:textId="77777777" w:rsidR="005B4DCD" w:rsidRPr="00DF776C" w:rsidRDefault="00DF776C" w:rsidP="005B4DCD">
      <w:pPr>
        <w:rPr>
          <w:b/>
          <w:bCs/>
          <w:sz w:val="28"/>
          <w:szCs w:val="28"/>
        </w:rPr>
      </w:pPr>
      <w:r w:rsidRPr="00DF776C">
        <w:rPr>
          <w:b/>
          <w:bCs/>
          <w:sz w:val="28"/>
          <w:szCs w:val="28"/>
        </w:rPr>
        <w:t>Uppdrag</w:t>
      </w:r>
    </w:p>
    <w:p w14:paraId="04183AF0" w14:textId="77777777" w:rsidR="000654A5" w:rsidRPr="000654A5" w:rsidRDefault="000654A5" w:rsidP="000654A5">
      <w:pPr>
        <w:rPr>
          <w:bCs/>
        </w:rPr>
      </w:pPr>
      <w:r w:rsidRPr="000654A5">
        <w:rPr>
          <w:bCs/>
        </w:rPr>
        <w:t>Valberedningen ska lägga fram förslag till beslut i följande frågor för årsstämman:</w:t>
      </w:r>
    </w:p>
    <w:p w14:paraId="3099BFE3" w14:textId="77777777" w:rsidR="000654A5" w:rsidRPr="000654A5" w:rsidRDefault="000654A5" w:rsidP="000654A5">
      <w:pPr>
        <w:numPr>
          <w:ilvl w:val="0"/>
          <w:numId w:val="4"/>
        </w:numPr>
      </w:pPr>
      <w:r w:rsidRPr="000654A5">
        <w:t>Val av ordförande vid stämman.</w:t>
      </w:r>
    </w:p>
    <w:p w14:paraId="156331DF" w14:textId="77777777" w:rsidR="000654A5" w:rsidRPr="000654A5" w:rsidRDefault="000654A5" w:rsidP="000654A5">
      <w:pPr>
        <w:numPr>
          <w:ilvl w:val="0"/>
          <w:numId w:val="4"/>
        </w:numPr>
      </w:pPr>
      <w:r w:rsidRPr="000654A5">
        <w:t>Fastställande av antal styrelseledamöter och styrelsesuppleanter.</w:t>
      </w:r>
    </w:p>
    <w:p w14:paraId="197CF9A7" w14:textId="77777777" w:rsidR="000654A5" w:rsidRPr="000654A5" w:rsidRDefault="000654A5" w:rsidP="000654A5">
      <w:pPr>
        <w:numPr>
          <w:ilvl w:val="0"/>
          <w:numId w:val="4"/>
        </w:numPr>
      </w:pPr>
      <w:r w:rsidRPr="000654A5">
        <w:t>Fastställande av arvoden och annan ersättning till styrelsen, med uppdelning mellan ordförande och övriga ledamöter.</w:t>
      </w:r>
    </w:p>
    <w:p w14:paraId="6A8233A3" w14:textId="77777777" w:rsidR="000654A5" w:rsidRPr="000654A5" w:rsidRDefault="000654A5" w:rsidP="000654A5">
      <w:pPr>
        <w:numPr>
          <w:ilvl w:val="0"/>
          <w:numId w:val="4"/>
        </w:numPr>
      </w:pPr>
      <w:r w:rsidRPr="000654A5">
        <w:t>Fastställande av arvoden till revisorer.</w:t>
      </w:r>
    </w:p>
    <w:p w14:paraId="2003E85B" w14:textId="77777777" w:rsidR="000654A5" w:rsidRPr="000654A5" w:rsidRDefault="000654A5" w:rsidP="000654A5">
      <w:pPr>
        <w:numPr>
          <w:ilvl w:val="0"/>
          <w:numId w:val="4"/>
        </w:numPr>
      </w:pPr>
      <w:r w:rsidRPr="000654A5">
        <w:t>Val av styrelseledamöter och styrelseordförande.</w:t>
      </w:r>
    </w:p>
    <w:p w14:paraId="50F5B35D" w14:textId="77777777" w:rsidR="000654A5" w:rsidRPr="000654A5" w:rsidRDefault="000654A5" w:rsidP="000654A5">
      <w:pPr>
        <w:numPr>
          <w:ilvl w:val="0"/>
          <w:numId w:val="4"/>
        </w:numPr>
      </w:pPr>
      <w:r w:rsidRPr="000654A5">
        <w:t>Val av revisorer.</w:t>
      </w:r>
    </w:p>
    <w:p w14:paraId="7CEEDB7C" w14:textId="2F519E38" w:rsidR="000654A5" w:rsidRPr="000654A5" w:rsidRDefault="000654A5" w:rsidP="000654A5">
      <w:pPr>
        <w:numPr>
          <w:ilvl w:val="0"/>
          <w:numId w:val="4"/>
        </w:numPr>
      </w:pPr>
      <w:r w:rsidRPr="000654A5">
        <w:t>Beslut</w:t>
      </w:r>
      <w:r w:rsidR="00A47B30">
        <w:t>, när tillämpligt,</w:t>
      </w:r>
      <w:r w:rsidRPr="000654A5">
        <w:t xml:space="preserve"> om</w:t>
      </w:r>
      <w:r w:rsidR="00A47B30">
        <w:t xml:space="preserve"> ändring av</w:t>
      </w:r>
      <w:r w:rsidRPr="000654A5">
        <w:t xml:space="preserve"> principer för inrättande av valberedningen och instruktion för valberedningen.</w:t>
      </w:r>
    </w:p>
    <w:p w14:paraId="7267290B" w14:textId="77777777" w:rsidR="000654A5" w:rsidRPr="000654A5" w:rsidRDefault="000654A5" w:rsidP="000654A5">
      <w:pPr>
        <w:rPr>
          <w:bCs/>
        </w:rPr>
      </w:pPr>
      <w:r w:rsidRPr="000654A5">
        <w:rPr>
          <w:bCs/>
        </w:rPr>
        <w:t>Arvode till valberedningen utgår inte. Bolaget ska dock svara för skäliga kostnader för utförande av valberedningens uppdrag.</w:t>
      </w:r>
    </w:p>
    <w:p w14:paraId="65F61C8C" w14:textId="77777777" w:rsidR="00DF776C" w:rsidRPr="00DF776C" w:rsidRDefault="00DF776C" w:rsidP="005B4DCD">
      <w:pPr>
        <w:rPr>
          <w:b/>
          <w:bCs/>
          <w:sz w:val="28"/>
          <w:szCs w:val="28"/>
        </w:rPr>
      </w:pPr>
      <w:r w:rsidRPr="00DF776C">
        <w:rPr>
          <w:b/>
          <w:bCs/>
          <w:sz w:val="28"/>
          <w:szCs w:val="28"/>
        </w:rPr>
        <w:lastRenderedPageBreak/>
        <w:t>Arbetssätt</w:t>
      </w:r>
    </w:p>
    <w:p w14:paraId="2DB216BB" w14:textId="77777777" w:rsidR="00DF776C" w:rsidRDefault="00DF776C" w:rsidP="00954AC0">
      <w:r>
        <w:t xml:space="preserve">Valberedningen ska vid konstituerande möte utse ordförande. Ordförandens roll är att </w:t>
      </w:r>
      <w:r w:rsidR="008F031E">
        <w:t xml:space="preserve">sammankalla och </w:t>
      </w:r>
      <w:r>
        <w:t>leda Valberedningens arbete.</w:t>
      </w:r>
      <w:r w:rsidR="008F031E">
        <w:t xml:space="preserve"> </w:t>
      </w:r>
      <w:r w:rsidR="00AE791A">
        <w:t>Valberedningens möten ska protokollföras.</w:t>
      </w:r>
      <w:r w:rsidR="00954AC0">
        <w:t xml:space="preserve"> Valberedningen ska ge styrelsens ordförande att genomföra en utvärdering av styrelsens arbete. Vid bedömningen av styrelsens utvärdering och i sitt förslag ska Valberedningen särskilt beakta kravet på mångsidighet och bredd i styrelsen och på att eftersträva en jämn könsfördelning.</w:t>
      </w:r>
      <w:r w:rsidR="00954AC0" w:rsidRPr="00954AC0">
        <w:t xml:space="preserve"> </w:t>
      </w:r>
      <w:r w:rsidR="00954AC0">
        <w:t xml:space="preserve">Valberedningens ska även inhämta en rekommendation på förslag till revisor från Revisionsutskottet. Om </w:t>
      </w:r>
      <w:r w:rsidR="00443A8C">
        <w:t xml:space="preserve">Valberedningens </w:t>
      </w:r>
      <w:r w:rsidR="00954AC0">
        <w:t>förslag</w:t>
      </w:r>
      <w:r w:rsidR="00443A8C">
        <w:t xml:space="preserve"> på revisor </w:t>
      </w:r>
      <w:r w:rsidR="00954AC0">
        <w:t xml:space="preserve">skiljer sig från </w:t>
      </w:r>
      <w:r w:rsidR="00443A8C">
        <w:t>R</w:t>
      </w:r>
      <w:r w:rsidR="00954AC0">
        <w:t>evisionsutskottet</w:t>
      </w:r>
      <w:r w:rsidR="00443A8C">
        <w:t xml:space="preserve">s rekommendations </w:t>
      </w:r>
      <w:r w:rsidR="00954AC0">
        <w:t xml:space="preserve">ska skälen till </w:t>
      </w:r>
      <w:r w:rsidR="00443A8C">
        <w:t xml:space="preserve">detta </w:t>
      </w:r>
      <w:r w:rsidR="00954AC0">
        <w:t>anges i förslaget</w:t>
      </w:r>
      <w:r w:rsidR="00443A8C">
        <w:t xml:space="preserve"> till årsstämman</w:t>
      </w:r>
      <w:r w:rsidR="00954AC0">
        <w:t xml:space="preserve">. </w:t>
      </w:r>
      <w:r w:rsidR="00AE791A">
        <w:t xml:space="preserve">Valberedningen har rätt att anlita utomstående rådgivare inom ramen för att </w:t>
      </w:r>
      <w:r w:rsidR="00AE791A" w:rsidRPr="00AE791A">
        <w:t xml:space="preserve">för </w:t>
      </w:r>
      <w:r w:rsidR="00AE791A">
        <w:t xml:space="preserve">Bolaget skall stå för </w:t>
      </w:r>
      <w:r w:rsidR="00AE791A" w:rsidRPr="00AE791A">
        <w:t xml:space="preserve">skäliga kostnader för utförande av </w:t>
      </w:r>
      <w:r w:rsidR="00AE791A">
        <w:t>V</w:t>
      </w:r>
      <w:r w:rsidR="00AE791A" w:rsidRPr="00AE791A">
        <w:t>alberedningens uppdrag</w:t>
      </w:r>
      <w:r w:rsidR="00AE791A">
        <w:t>.</w:t>
      </w:r>
    </w:p>
    <w:p w14:paraId="241EBEAE" w14:textId="77777777" w:rsidR="008F031E" w:rsidRDefault="00443A8C" w:rsidP="00954AC0">
      <w:r>
        <w:t>Valberedningens förslag ska vara framtagna och dokumenterade i god tid innan kallelse till årsstämma skickas.</w:t>
      </w:r>
      <w:r w:rsidR="008F031E">
        <w:t xml:space="preserve"> Förslaget ska innehålla föreslagna ledamöters:</w:t>
      </w:r>
    </w:p>
    <w:p w14:paraId="4A85DC45" w14:textId="77777777" w:rsidR="00443A8C" w:rsidRDefault="008F031E" w:rsidP="008F031E">
      <w:pPr>
        <w:pStyle w:val="Liststycke"/>
        <w:numPr>
          <w:ilvl w:val="0"/>
          <w:numId w:val="3"/>
        </w:numPr>
      </w:pPr>
      <w:r>
        <w:t>Födelseår, huvudsaklig utbildning och arbetslivserfarenhet.</w:t>
      </w:r>
    </w:p>
    <w:p w14:paraId="0C6032B7" w14:textId="77777777" w:rsidR="008F031E" w:rsidRDefault="008F031E" w:rsidP="008F031E">
      <w:pPr>
        <w:pStyle w:val="Liststycke"/>
        <w:numPr>
          <w:ilvl w:val="0"/>
          <w:numId w:val="3"/>
        </w:numPr>
      </w:pPr>
      <w:r>
        <w:t>Uppdrag i bolaget och andre väsentliga uppdrag.</w:t>
      </w:r>
    </w:p>
    <w:p w14:paraId="61863C51" w14:textId="77777777" w:rsidR="008F031E" w:rsidRDefault="008F031E" w:rsidP="008F031E">
      <w:pPr>
        <w:pStyle w:val="Liststycke"/>
        <w:numPr>
          <w:ilvl w:val="0"/>
          <w:numId w:val="3"/>
        </w:numPr>
      </w:pPr>
      <w:r>
        <w:t>Eget eller nära personers innehav av aktier eller andra finansiella instrument i Bolaget</w:t>
      </w:r>
    </w:p>
    <w:p w14:paraId="75C4E536" w14:textId="77777777" w:rsidR="008F031E" w:rsidRDefault="008F031E" w:rsidP="008F031E">
      <w:pPr>
        <w:pStyle w:val="Liststycke"/>
        <w:numPr>
          <w:ilvl w:val="0"/>
          <w:numId w:val="3"/>
        </w:numPr>
      </w:pPr>
      <w:r>
        <w:t>Ledamotens oberoende i förhållande till Bolaget, bolagsledningen respektive större ägare i Bolaget.</w:t>
      </w:r>
    </w:p>
    <w:p w14:paraId="1D9A3724" w14:textId="77777777" w:rsidR="008F031E" w:rsidRDefault="008F031E" w:rsidP="008F031E">
      <w:pPr>
        <w:pStyle w:val="Liststycke"/>
        <w:numPr>
          <w:ilvl w:val="0"/>
          <w:numId w:val="3"/>
        </w:numPr>
      </w:pPr>
      <w:r>
        <w:t>Vid omval ska vilket år ledamoten invaldes i styrelsen anges.</w:t>
      </w:r>
    </w:p>
    <w:sectPr w:rsidR="008F03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D4D2F" w14:textId="77777777" w:rsidR="00BB4B8C" w:rsidRDefault="00BB4B8C" w:rsidP="00BB4B8C">
      <w:pPr>
        <w:spacing w:after="0" w:line="240" w:lineRule="auto"/>
      </w:pPr>
      <w:r>
        <w:separator/>
      </w:r>
    </w:p>
  </w:endnote>
  <w:endnote w:type="continuationSeparator" w:id="0">
    <w:p w14:paraId="70A64E62" w14:textId="77777777" w:rsidR="00BB4B8C" w:rsidRDefault="00BB4B8C" w:rsidP="00BB4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DF3D1" w14:textId="77777777" w:rsidR="00BB4B8C" w:rsidRDefault="00BB4B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78A0" w14:textId="77777777" w:rsidR="00BB4B8C" w:rsidRDefault="00BB4B8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07FB" w14:textId="77777777" w:rsidR="00BB4B8C" w:rsidRDefault="00BB4B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BA824" w14:textId="77777777" w:rsidR="00BB4B8C" w:rsidRDefault="00BB4B8C" w:rsidP="00BB4B8C">
      <w:pPr>
        <w:spacing w:after="0" w:line="240" w:lineRule="auto"/>
      </w:pPr>
      <w:r>
        <w:separator/>
      </w:r>
    </w:p>
  </w:footnote>
  <w:footnote w:type="continuationSeparator" w:id="0">
    <w:p w14:paraId="10F74872" w14:textId="77777777" w:rsidR="00BB4B8C" w:rsidRDefault="00BB4B8C" w:rsidP="00BB4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4AC21" w14:textId="77777777" w:rsidR="00BB4B8C" w:rsidRDefault="00BB4B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9BC23" w14:textId="77777777" w:rsidR="00BB4B8C" w:rsidRDefault="00BB4B8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8ACB" w14:textId="77777777" w:rsidR="00BB4B8C" w:rsidRDefault="00BB4B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E7A4E"/>
    <w:multiLevelType w:val="hybridMultilevel"/>
    <w:tmpl w:val="6E3463D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2260A6B"/>
    <w:multiLevelType w:val="hybridMultilevel"/>
    <w:tmpl w:val="A6DA9D6C"/>
    <w:lvl w:ilvl="0" w:tplc="041D0001">
      <w:start w:val="1"/>
      <w:numFmt w:val="bullet"/>
      <w:lvlText w:val=""/>
      <w:lvlJc w:val="left"/>
      <w:pPr>
        <w:ind w:left="765" w:hanging="360"/>
      </w:pPr>
      <w:rPr>
        <w:rFonts w:ascii="Symbol" w:hAnsi="Symbol" w:cs="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cs="Wingdings" w:hint="default"/>
      </w:rPr>
    </w:lvl>
    <w:lvl w:ilvl="3" w:tplc="041D0001" w:tentative="1">
      <w:start w:val="1"/>
      <w:numFmt w:val="bullet"/>
      <w:lvlText w:val=""/>
      <w:lvlJc w:val="left"/>
      <w:pPr>
        <w:ind w:left="2925" w:hanging="360"/>
      </w:pPr>
      <w:rPr>
        <w:rFonts w:ascii="Symbol" w:hAnsi="Symbol" w:cs="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cs="Wingdings" w:hint="default"/>
      </w:rPr>
    </w:lvl>
    <w:lvl w:ilvl="6" w:tplc="041D0001" w:tentative="1">
      <w:start w:val="1"/>
      <w:numFmt w:val="bullet"/>
      <w:lvlText w:val=""/>
      <w:lvlJc w:val="left"/>
      <w:pPr>
        <w:ind w:left="5085" w:hanging="360"/>
      </w:pPr>
      <w:rPr>
        <w:rFonts w:ascii="Symbol" w:hAnsi="Symbol" w:cs="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cs="Wingdings" w:hint="default"/>
      </w:rPr>
    </w:lvl>
  </w:abstractNum>
  <w:abstractNum w:abstractNumId="2" w15:restartNumberingAfterBreak="0">
    <w:nsid w:val="47610F64"/>
    <w:multiLevelType w:val="hybridMultilevel"/>
    <w:tmpl w:val="505A093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02451885">
    <w:abstractNumId w:val="2"/>
  </w:num>
  <w:num w:numId="2" w16cid:durableId="237834778">
    <w:abstractNumId w:val="0"/>
  </w:num>
  <w:num w:numId="3" w16cid:durableId="1408959463">
    <w:abstractNumId w:val="1"/>
  </w:num>
  <w:num w:numId="4" w16cid:durableId="301106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CD"/>
    <w:rsid w:val="0001051E"/>
    <w:rsid w:val="00015464"/>
    <w:rsid w:val="000654A5"/>
    <w:rsid w:val="002B48D1"/>
    <w:rsid w:val="00443A8C"/>
    <w:rsid w:val="00543446"/>
    <w:rsid w:val="005B4DCD"/>
    <w:rsid w:val="008F031E"/>
    <w:rsid w:val="00954AC0"/>
    <w:rsid w:val="00A43631"/>
    <w:rsid w:val="00A47B30"/>
    <w:rsid w:val="00AD6748"/>
    <w:rsid w:val="00AE791A"/>
    <w:rsid w:val="00BB4B8C"/>
    <w:rsid w:val="00D11D20"/>
    <w:rsid w:val="00DF77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056E"/>
  <w15:chartTrackingRefBased/>
  <w15:docId w15:val="{73779807-F234-4511-B903-8EB73021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F776C"/>
    <w:pPr>
      <w:ind w:left="720"/>
      <w:contextualSpacing/>
    </w:pPr>
  </w:style>
  <w:style w:type="paragraph" w:styleId="Sidhuvud">
    <w:name w:val="header"/>
    <w:basedOn w:val="Normal"/>
    <w:link w:val="SidhuvudChar"/>
    <w:uiPriority w:val="99"/>
    <w:unhideWhenUsed/>
    <w:rsid w:val="00BB4B8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B4B8C"/>
  </w:style>
  <w:style w:type="paragraph" w:styleId="Sidfot">
    <w:name w:val="footer"/>
    <w:basedOn w:val="Normal"/>
    <w:link w:val="SidfotChar"/>
    <w:uiPriority w:val="99"/>
    <w:unhideWhenUsed/>
    <w:rsid w:val="00BB4B8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B4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392532">
      <w:bodyDiv w:val="1"/>
      <w:marLeft w:val="0"/>
      <w:marRight w:val="0"/>
      <w:marTop w:val="0"/>
      <w:marBottom w:val="0"/>
      <w:divBdr>
        <w:top w:val="none" w:sz="0" w:space="0" w:color="auto"/>
        <w:left w:val="none" w:sz="0" w:space="0" w:color="auto"/>
        <w:bottom w:val="none" w:sz="0" w:space="0" w:color="auto"/>
        <w:right w:val="none" w:sz="0" w:space="0" w:color="auto"/>
      </w:divBdr>
    </w:div>
    <w:div w:id="172402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575</Words>
  <Characters>3278</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Ossmark</dc:creator>
  <cp:keywords/>
  <dc:description/>
  <cp:lastModifiedBy>Fredrik Billing</cp:lastModifiedBy>
  <cp:revision>2</cp:revision>
  <dcterms:created xsi:type="dcterms:W3CDTF">2022-04-27T15:36:00Z</dcterms:created>
  <dcterms:modified xsi:type="dcterms:W3CDTF">2022-04-27T15:36:00Z</dcterms:modified>
</cp:coreProperties>
</file>